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608AB" w14:textId="77777777" w:rsidR="00062EE7" w:rsidRDefault="00D34D88" w:rsidP="00062EE7">
      <w:pPr>
        <w:spacing w:line="276" w:lineRule="auto"/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4C29E6">
        <w:rPr>
          <w:b/>
          <w:bCs/>
          <w:u w:val="single"/>
        </w:rPr>
        <w:t>Przygotowano na podstawie</w:t>
      </w:r>
      <w:r w:rsidR="00C64A1A" w:rsidRPr="004C29E6">
        <w:rPr>
          <w:rFonts w:ascii="Cambria" w:hAnsi="Cambria"/>
          <w:b/>
          <w:bCs/>
          <w:sz w:val="22"/>
          <w:szCs w:val="22"/>
          <w:u w:val="single"/>
        </w:rPr>
        <w:t>:</w:t>
      </w:r>
    </w:p>
    <w:p w14:paraId="4798CBC5" w14:textId="1787A4B2" w:rsidR="000A043B" w:rsidRPr="00062EE7" w:rsidRDefault="00A77DBC" w:rsidP="00062EE7">
      <w:pPr>
        <w:spacing w:line="276" w:lineRule="auto"/>
        <w:jc w:val="right"/>
        <w:rPr>
          <w:rFonts w:ascii="Cambria" w:hAnsi="Cambria"/>
          <w:b/>
          <w:bCs/>
          <w:sz w:val="22"/>
          <w:szCs w:val="22"/>
          <w:u w:val="single"/>
        </w:rPr>
      </w:pPr>
      <w:r>
        <w:rPr>
          <w:b/>
          <w:bCs/>
        </w:rPr>
        <w:t>z</w:t>
      </w:r>
      <w:r w:rsidR="000A043B" w:rsidRPr="00132923">
        <w:rPr>
          <w:b/>
          <w:bCs/>
        </w:rPr>
        <w:t>ałącznik</w:t>
      </w:r>
      <w:r w:rsidR="00C64A1A" w:rsidRPr="00132923">
        <w:rPr>
          <w:b/>
          <w:bCs/>
        </w:rPr>
        <w:t>a</w:t>
      </w:r>
      <w:r w:rsidR="000A043B" w:rsidRPr="00132923">
        <w:rPr>
          <w:b/>
          <w:bCs/>
        </w:rPr>
        <w:t xml:space="preserve"> 2 do Uchwały Nr </w:t>
      </w:r>
      <w:r w:rsidR="00094A72" w:rsidRPr="00132923">
        <w:rPr>
          <w:b/>
          <w:bCs/>
        </w:rPr>
        <w:t>336</w:t>
      </w:r>
    </w:p>
    <w:p w14:paraId="4BCE1E68" w14:textId="09577AD8" w:rsidR="000A043B" w:rsidRPr="00132923" w:rsidRDefault="000A043B" w:rsidP="000A043B">
      <w:pPr>
        <w:jc w:val="right"/>
        <w:rPr>
          <w:b/>
          <w:bCs/>
        </w:rPr>
      </w:pPr>
      <w:r w:rsidRPr="00132923">
        <w:rPr>
          <w:b/>
          <w:bCs/>
        </w:rPr>
        <w:t>z dnia 2</w:t>
      </w:r>
      <w:r w:rsidR="00094A72" w:rsidRPr="00132923">
        <w:rPr>
          <w:b/>
          <w:bCs/>
        </w:rPr>
        <w:t>5 kwietnia</w:t>
      </w:r>
      <w:r w:rsidRPr="00132923">
        <w:rPr>
          <w:b/>
          <w:bCs/>
        </w:rPr>
        <w:t xml:space="preserve"> 2023 roku</w:t>
      </w:r>
    </w:p>
    <w:p w14:paraId="3D714D74" w14:textId="77777777" w:rsidR="000A043B" w:rsidRPr="000A043B" w:rsidRDefault="000A043B" w:rsidP="000A043B">
      <w:pPr>
        <w:jc w:val="center"/>
        <w:rPr>
          <w:rFonts w:ascii="Cambria" w:hAnsi="Cambria"/>
          <w:sz w:val="22"/>
          <w:szCs w:val="22"/>
        </w:rPr>
      </w:pPr>
    </w:p>
    <w:p w14:paraId="3EB53488" w14:textId="77777777" w:rsidR="000A043B" w:rsidRPr="000A043B" w:rsidRDefault="000A043B" w:rsidP="000A043B">
      <w:pPr>
        <w:jc w:val="center"/>
        <w:rPr>
          <w:rFonts w:ascii="Cambria" w:hAnsi="Cambria"/>
          <w:sz w:val="22"/>
          <w:szCs w:val="22"/>
        </w:rPr>
      </w:pPr>
    </w:p>
    <w:p w14:paraId="48AD13A2" w14:textId="77777777" w:rsidR="000A043B" w:rsidRPr="000A043B" w:rsidRDefault="000A043B" w:rsidP="000A043B">
      <w:pPr>
        <w:jc w:val="center"/>
        <w:rPr>
          <w:b/>
        </w:rPr>
      </w:pPr>
      <w:r w:rsidRPr="000A043B">
        <w:rPr>
          <w:b/>
        </w:rPr>
        <w:t>TREŚCI KSZTAŁCENIA</w:t>
      </w:r>
    </w:p>
    <w:p w14:paraId="32D6F99B" w14:textId="77777777" w:rsidR="000A043B" w:rsidRPr="000A043B" w:rsidRDefault="000A043B" w:rsidP="000A043B">
      <w:pPr>
        <w:ind w:left="360"/>
      </w:pPr>
    </w:p>
    <w:p w14:paraId="7C327B48" w14:textId="77777777" w:rsidR="000A043B" w:rsidRPr="000A043B" w:rsidRDefault="000A043B" w:rsidP="000A043B">
      <w:r w:rsidRPr="000A043B">
        <w:rPr>
          <w:b/>
        </w:rPr>
        <w:t>Kierunek studiów</w:t>
      </w:r>
      <w:r w:rsidRPr="000A043B">
        <w:t>: bezpieczeństwo narodowe</w:t>
      </w:r>
    </w:p>
    <w:p w14:paraId="37B08067" w14:textId="77777777" w:rsidR="000A043B" w:rsidRPr="000A043B" w:rsidRDefault="000A043B" w:rsidP="000A043B">
      <w:pPr>
        <w:ind w:left="1843" w:hanging="1843"/>
        <w:jc w:val="both"/>
      </w:pPr>
      <w:r w:rsidRPr="000A043B">
        <w:rPr>
          <w:b/>
        </w:rPr>
        <w:t>Poziom studiów</w:t>
      </w:r>
      <w:r w:rsidRPr="000A043B">
        <w:t>:</w:t>
      </w:r>
      <w:r w:rsidRPr="000A043B">
        <w:tab/>
        <w:t>studia drugiego stopnia</w:t>
      </w:r>
    </w:p>
    <w:p w14:paraId="093AC404" w14:textId="77777777" w:rsidR="000A043B" w:rsidRPr="000A043B" w:rsidRDefault="000A043B" w:rsidP="000A043B">
      <w:pPr>
        <w:rPr>
          <w:i/>
        </w:rPr>
      </w:pPr>
      <w:r w:rsidRPr="000A043B">
        <w:rPr>
          <w:b/>
        </w:rPr>
        <w:t>Profil kształcenia</w:t>
      </w:r>
      <w:r w:rsidRPr="000A043B">
        <w:t xml:space="preserve">: </w:t>
      </w:r>
      <w:proofErr w:type="spellStart"/>
      <w:r w:rsidRPr="000A043B">
        <w:t>ogólnoakademicki</w:t>
      </w:r>
      <w:proofErr w:type="spellEnd"/>
      <w:r w:rsidRPr="000A043B">
        <w:t xml:space="preserve"> </w:t>
      </w:r>
    </w:p>
    <w:p w14:paraId="2E7E83B4" w14:textId="7490625F" w:rsidR="000A043B" w:rsidRPr="000A043B" w:rsidRDefault="000A043B" w:rsidP="000A043B">
      <w:r w:rsidRPr="000A043B">
        <w:rPr>
          <w:b/>
        </w:rPr>
        <w:t xml:space="preserve">Forma studiów: </w:t>
      </w:r>
      <w:r w:rsidRPr="000A043B">
        <w:t>stacjonarne</w:t>
      </w:r>
      <w:r w:rsidR="00094A72">
        <w:t xml:space="preserve"> i niestacjonarne</w:t>
      </w:r>
    </w:p>
    <w:p w14:paraId="468F5759" w14:textId="77777777" w:rsidR="000A043B" w:rsidRPr="000A043B" w:rsidRDefault="000A043B" w:rsidP="000A043B">
      <w:r w:rsidRPr="000A043B">
        <w:rPr>
          <w:b/>
        </w:rPr>
        <w:t>Wymiar kształcenia</w:t>
      </w:r>
      <w:r w:rsidRPr="000A043B">
        <w:t>: 4 semestry</w:t>
      </w:r>
    </w:p>
    <w:p w14:paraId="0416CBB3" w14:textId="77777777" w:rsidR="000A043B" w:rsidRPr="000A043B" w:rsidRDefault="000A043B" w:rsidP="000A043B">
      <w:r w:rsidRPr="000A043B">
        <w:rPr>
          <w:b/>
        </w:rPr>
        <w:t xml:space="preserve">Liczba punktów ECTS konieczna do ukończenia studiów: </w:t>
      </w:r>
      <w:r w:rsidRPr="000A043B">
        <w:t>120 punktów</w:t>
      </w:r>
      <w:r w:rsidRPr="000A043B">
        <w:rPr>
          <w:b/>
        </w:rPr>
        <w:t xml:space="preserve"> </w:t>
      </w:r>
      <w:r w:rsidRPr="000A043B">
        <w:t>ECTS</w:t>
      </w:r>
    </w:p>
    <w:p w14:paraId="799147BF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b/>
        </w:rPr>
        <w:t>Tytuł zawodowy nadawany absolwentom</w:t>
      </w:r>
      <w:r w:rsidRPr="000A043B">
        <w:t>: magister</w:t>
      </w:r>
    </w:p>
    <w:p w14:paraId="557A73A8" w14:textId="77777777" w:rsidR="000A043B" w:rsidRPr="000A043B" w:rsidRDefault="000A043B" w:rsidP="000A043B">
      <w:pPr>
        <w:ind w:left="360"/>
      </w:pPr>
    </w:p>
    <w:p w14:paraId="55B3C4E1" w14:textId="77777777" w:rsidR="000A043B" w:rsidRPr="000A043B" w:rsidRDefault="000A043B" w:rsidP="000A043B">
      <w:pPr>
        <w:ind w:left="360"/>
        <w:jc w:val="center"/>
        <w:rPr>
          <w:b/>
        </w:rPr>
      </w:pPr>
      <w:r w:rsidRPr="000A043B">
        <w:rPr>
          <w:b/>
        </w:rPr>
        <w:t>CHARAKTERYSTYKA TREŚCI KSZTAŁCENIA – GRUPY TREŚCI</w:t>
      </w:r>
    </w:p>
    <w:p w14:paraId="6C94C533" w14:textId="77777777" w:rsidR="000A043B" w:rsidRPr="000A043B" w:rsidRDefault="000A043B" w:rsidP="000A043B">
      <w:pPr>
        <w:ind w:left="360"/>
      </w:pPr>
    </w:p>
    <w:p w14:paraId="225E3116" w14:textId="77777777" w:rsidR="000A043B" w:rsidRPr="000A043B" w:rsidRDefault="000A043B" w:rsidP="000A043B">
      <w:pPr>
        <w:jc w:val="both"/>
      </w:pPr>
      <w:r w:rsidRPr="000A043B">
        <w:rPr>
          <w:rFonts w:eastAsia="Calibri"/>
          <w:b/>
          <w:lang w:eastAsia="en-US"/>
        </w:rPr>
        <w:t>I. WYMAGANIA OGÓLNE</w:t>
      </w:r>
      <w:r w:rsidRPr="000A043B">
        <w:rPr>
          <w:rFonts w:eastAsia="Calibri"/>
          <w:b/>
          <w:lang w:eastAsia="en-US"/>
        </w:rPr>
        <w:tab/>
      </w:r>
      <w:r w:rsidRPr="000A043B">
        <w:rPr>
          <w:rFonts w:eastAsia="Calibri"/>
          <w:b/>
          <w:lang w:eastAsia="en-US"/>
        </w:rPr>
        <w:br/>
      </w:r>
      <w:r w:rsidRPr="00177F4D">
        <w:rPr>
          <w:b/>
          <w:bCs/>
          <w:iCs/>
        </w:rPr>
        <w:t>1. Język obcy</w:t>
      </w:r>
      <w:r w:rsidRPr="000A043B">
        <w:rPr>
          <w:b/>
          <w:bCs/>
          <w:iCs/>
        </w:rPr>
        <w:tab/>
      </w:r>
      <w:r w:rsidRPr="000A043B">
        <w:rPr>
          <w:i/>
        </w:rPr>
        <w:br/>
        <w:t>Cel kształcenia:</w:t>
      </w:r>
      <w:r w:rsidRPr="000A043B">
        <w:t xml:space="preserve"> zapoznanie z podstawowym słownictwem z zakresu bezpieczeństwa narodowego, głównymi teoriami i zasadami przekładu tekstów oryginalnych, a także rozwinięcie u nich umiejętności tłumaczenia tekstów specjalistycznych związanych z tematyką studiów.</w:t>
      </w:r>
    </w:p>
    <w:p w14:paraId="128DE0B4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merytoryczne:</w:t>
      </w:r>
      <w:r w:rsidRPr="000A043B">
        <w:t xml:space="preserve"> przedstawienie głównych założeń teoretycznych i językowych dotyczących zasad tłumaczenia tekstów z zakresu bezpieczeństwa narodowego; omówienie reguł zastosowania nowych technologii (m.in. słowników on-line) i innych narzędzi translatorskich w procesie tłumaczenia tekstów specjalistycznych; analiza i tłumaczenie wybranych tekstów naukowych, artykułów z wiodących periodyków branżowych, a także dokumentów władz centralnych, w tym dyplomatycznych.</w:t>
      </w:r>
    </w:p>
    <w:p w14:paraId="67F20658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4AEA5D92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specyfikę, główne zasady i techniki tłumaczenia tekstów specjalistycznych oraz podstawową terminologię z zakresu </w:t>
      </w:r>
      <w:bookmarkStart w:id="0" w:name="_Hlk129695453"/>
      <w:r w:rsidRPr="000A043B">
        <w:t>bezpieczeństwa narodowego</w:t>
      </w:r>
      <w:bookmarkEnd w:id="0"/>
      <w:r w:rsidRPr="000A043B">
        <w:t xml:space="preserve">; znaczenie i wagę poprawnego tłumaczenia oraz interpretacji oryginalnych tekstów specjalistycznych związanych </w:t>
      </w:r>
      <w:r w:rsidRPr="000A043B">
        <w:br/>
        <w:t>z dyscypliną.</w:t>
      </w:r>
    </w:p>
    <w:p w14:paraId="1C1490B1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zastosować adekwatne polskie odpowiedniki słowne terminów anglojęzycznych z zakresu bezpieczeństwa narodowego, w tym również zweryfikować poprawność tłumaczenia </w:t>
      </w:r>
      <w:r w:rsidRPr="000A043B">
        <w:br/>
        <w:t>i wskazać ewentualne błędy lub nieścisłości; poprawnie i efektywnie wykorzystać dostępne narzędzia translatorskie takie jak np. słowniki, tezaurusy, nowe technologie i stworzyć własny warsztat tłumacza.</w:t>
      </w:r>
    </w:p>
    <w:p w14:paraId="5BFFAA4B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rozwijania poprawnego i adekwatnego zastosowania tłumaczeń z zakresu bezpieczeństwa narodowego; podnoszenia kompetencji w zakresie znajomości języka obcego oraz umiejętności translatorskich zarówno dla celów własnych, jak i zawodowych.</w:t>
      </w:r>
    </w:p>
    <w:p w14:paraId="0CE9D2C7" w14:textId="77777777" w:rsidR="00354275" w:rsidRDefault="000A043B" w:rsidP="000A043B">
      <w:pPr>
        <w:suppressAutoHyphens/>
        <w:autoSpaceDN w:val="0"/>
        <w:jc w:val="both"/>
      </w:pPr>
      <w:r w:rsidRPr="000A043B">
        <w:rPr>
          <w:i/>
        </w:rPr>
        <w:t xml:space="preserve">Forma prowadzenia zajęć: </w:t>
      </w:r>
      <w:r w:rsidRPr="000A043B">
        <w:t>ćwiczenia.</w:t>
      </w:r>
    </w:p>
    <w:p w14:paraId="46EEF959" w14:textId="236FD883" w:rsidR="00354275" w:rsidRDefault="00354275" w:rsidP="00354275">
      <w:pPr>
        <w:jc w:val="both"/>
        <w:rPr>
          <w:color w:val="4F81BD" w:themeColor="accent1"/>
        </w:rPr>
      </w:pPr>
      <w:bookmarkStart w:id="1" w:name="_Hlk126149146"/>
      <w:r>
        <w:rPr>
          <w:color w:val="4F81BD" w:themeColor="accent1"/>
        </w:rPr>
        <w:t>Symbole efektów kierunkowych:</w:t>
      </w:r>
      <w:r>
        <w:t xml:space="preserve"> </w:t>
      </w:r>
      <w:bookmarkStart w:id="2" w:name="_Hlk126149037"/>
      <w:r>
        <w:rPr>
          <w:color w:val="4F81BD" w:themeColor="accent1"/>
        </w:rPr>
        <w:t>KA7_ WG04 nauki o bezpieczeństw</w:t>
      </w:r>
      <w:r w:rsidR="00D4575F">
        <w:rPr>
          <w:color w:val="4F81BD" w:themeColor="accent1"/>
        </w:rPr>
        <w:t>ie</w:t>
      </w:r>
      <w:r>
        <w:rPr>
          <w:color w:val="4F81BD" w:themeColor="accent1"/>
        </w:rPr>
        <w:t xml:space="preserve">; KA7_ WG04 nauki o polityce i administracji; </w:t>
      </w:r>
      <w:bookmarkEnd w:id="2"/>
      <w:r>
        <w:rPr>
          <w:color w:val="4F81BD" w:themeColor="accent1"/>
        </w:rPr>
        <w:t>KA7_UK05 nauki o bezpieczeństw</w:t>
      </w:r>
      <w:r w:rsidR="00D4575F">
        <w:rPr>
          <w:color w:val="4F81BD" w:themeColor="accent1"/>
        </w:rPr>
        <w:t>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KA7_UK05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KR04 nauki o bezpieczeństw</w:t>
      </w:r>
      <w:r w:rsidR="00D4575F">
        <w:rPr>
          <w:color w:val="4F81BD" w:themeColor="accent1"/>
        </w:rPr>
        <w:t>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KR04 nauki o polityce i administracji.</w:t>
      </w:r>
    </w:p>
    <w:p w14:paraId="6246B5A5" w14:textId="77777777" w:rsidR="00354275" w:rsidRDefault="00354275" w:rsidP="00354275">
      <w:pPr>
        <w:jc w:val="both"/>
        <w:rPr>
          <w:color w:val="4F81BD" w:themeColor="accent1"/>
        </w:rPr>
      </w:pPr>
      <w:bookmarkStart w:id="3" w:name="_Hlk126230383"/>
      <w:bookmarkEnd w:id="1"/>
      <w:r>
        <w:rPr>
          <w:color w:val="4F81BD" w:themeColor="accent1"/>
        </w:rPr>
        <w:t>Dziedzina: S – nauki społeczne</w:t>
      </w:r>
      <w:bookmarkEnd w:id="3"/>
    </w:p>
    <w:p w14:paraId="3984DB0D" w14:textId="77777777" w:rsidR="00354275" w:rsidRDefault="00354275" w:rsidP="000A043B">
      <w:pPr>
        <w:suppressAutoHyphens/>
        <w:autoSpaceDN w:val="0"/>
        <w:jc w:val="both"/>
      </w:pPr>
    </w:p>
    <w:p w14:paraId="7A34F0D6" w14:textId="0147C608" w:rsidR="000A043B" w:rsidRPr="000A043B" w:rsidRDefault="000A043B" w:rsidP="000A043B">
      <w:pPr>
        <w:suppressAutoHyphens/>
        <w:autoSpaceDN w:val="0"/>
        <w:jc w:val="both"/>
      </w:pPr>
      <w:r w:rsidRPr="000A043B">
        <w:tab/>
      </w:r>
      <w:r w:rsidRPr="000A043B">
        <w:br/>
      </w:r>
      <w:r w:rsidRPr="00177F4D">
        <w:rPr>
          <w:b/>
          <w:bCs/>
        </w:rPr>
        <w:t>2. Technologie informacyjne w systemach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rPr>
          <w:iCs/>
        </w:rPr>
        <w:t xml:space="preserve"> zapoznanie z podstawami bezpieczeństwa systemów informatycznych oraz sposobami ochrony przed atakami sieciowymi. </w:t>
      </w:r>
      <w:r w:rsidRPr="000A043B">
        <w:t xml:space="preserve"> </w:t>
      </w:r>
    </w:p>
    <w:p w14:paraId="5C0829AB" w14:textId="61B802A6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 xml:space="preserve">: </w:t>
      </w:r>
      <w:r w:rsidR="00C12342">
        <w:t>systemy informatyczne w polityce bezpieczeństwa</w:t>
      </w:r>
      <w:r w:rsidRPr="000A043B">
        <w:t>; identyfikacja,</w:t>
      </w:r>
      <w:r w:rsidR="00C12342">
        <w:t xml:space="preserve"> </w:t>
      </w:r>
      <w:r w:rsidRPr="000A043B">
        <w:t>uwierzytelnianie,</w:t>
      </w:r>
      <w:r w:rsidR="00C12342">
        <w:t xml:space="preserve"> </w:t>
      </w:r>
      <w:r w:rsidRPr="000A043B">
        <w:t xml:space="preserve">autoryzacja w systemach IT; poufność, integralność, dostępność i spójność informacji; elementy kryptografii: rodzaje szyfrów, zarządzanie kluczami, funkcje skrótu i podpis cyfrowy, </w:t>
      </w:r>
      <w:r w:rsidRPr="000A043B">
        <w:lastRenderedPageBreak/>
        <w:t xml:space="preserve">uwierzytelnianie kryptograficzne; kontrola dostępu, ataki na systemy informatyczne, systemy kontroli dostępu, testowanie i ocena bezpieczeństwa systemów informatycznych; zabezpieczenia systemów teleinformatycznych, zarządzanie bezpieczeństwem systemu i bezpieczeństwem informacji; systemy uwierzytelniania i kontroli dostępu do systemu; zabezpieczanie usług aplikacyjnych i usług narzędziowych; podstawy kryptografii i </w:t>
      </w:r>
      <w:proofErr w:type="spellStart"/>
      <w:r w:rsidRPr="000A043B">
        <w:t>kryptoanalizy</w:t>
      </w:r>
      <w:proofErr w:type="spellEnd"/>
      <w:r w:rsidRPr="000A043B">
        <w:t xml:space="preserve">; zabezpieczanie komunikacji  pocztowej. </w:t>
      </w:r>
    </w:p>
    <w:p w14:paraId="40335C90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0D72D92E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bezpieczeństwo technologii sieciowych, w tym podstawowe protokoły komunikacyjne, aplikacje sieciowe, protokoły kryptograficzne, typy ataków sieciowych oraz mechanizmów obrony.</w:t>
      </w:r>
    </w:p>
    <w:p w14:paraId="0A027D8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dbać o bezpieczeństwo danych, w tym o ich bezpieczne przesyłanie; posługiwać się narzędziami kompresji i szyfrowania danych; ocenić na podstawowym poziomie przydatność rutynowych metod i narzędzi informatycznych oraz wybrać i zastosować właściwą metodę i narzędzia do typowych zadań informatycznych.</w:t>
      </w:r>
    </w:p>
    <w:p w14:paraId="1C963FE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interpretacji znaczenia bezpieczeństwa zarówno z punktu widzenia wytwórcy oprogramowania jak i użytkownika. </w:t>
      </w:r>
    </w:p>
    <w:p w14:paraId="4B1EE3BA" w14:textId="77777777" w:rsidR="000A043B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ćwiczenia</w:t>
      </w:r>
      <w:r w:rsidRPr="000A043B">
        <w:rPr>
          <w:i/>
        </w:rPr>
        <w:t>.</w:t>
      </w:r>
    </w:p>
    <w:p w14:paraId="5352728A" w14:textId="65BA7FF5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 WG11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WG11 nauki o polityce i administracji; KA7_UW10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</w:t>
      </w:r>
      <w:r w:rsidRPr="00DC2CBA">
        <w:rPr>
          <w:color w:val="4F81BD" w:themeColor="accent1"/>
        </w:rPr>
        <w:t xml:space="preserve"> </w:t>
      </w:r>
      <w:r>
        <w:rPr>
          <w:color w:val="4F81BD" w:themeColor="accent1"/>
        </w:rPr>
        <w:t>UW10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KO02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KO02 nauki o polityce i administracji.</w:t>
      </w:r>
    </w:p>
    <w:p w14:paraId="1D00E8E8" w14:textId="77777777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44BBCBFA" w14:textId="77777777" w:rsidR="00DC2CBA" w:rsidRPr="000A043B" w:rsidRDefault="00DC2CBA" w:rsidP="000A043B">
      <w:pPr>
        <w:suppressAutoHyphens/>
        <w:autoSpaceDN w:val="0"/>
        <w:jc w:val="both"/>
      </w:pPr>
    </w:p>
    <w:p w14:paraId="7B1329BD" w14:textId="77777777" w:rsidR="000A043B" w:rsidRPr="000A043B" w:rsidRDefault="000A043B" w:rsidP="000A043B">
      <w:pPr>
        <w:rPr>
          <w:rFonts w:eastAsia="Calibri"/>
          <w:b/>
          <w:bCs/>
          <w:kern w:val="2"/>
          <w:lang w:eastAsia="en-US"/>
          <w14:ligatures w14:val="standardContextual"/>
        </w:rPr>
      </w:pPr>
      <w:r w:rsidRPr="000A043B">
        <w:rPr>
          <w:rFonts w:eastAsia="Calibri"/>
          <w:b/>
          <w:lang w:eastAsia="en-US"/>
        </w:rPr>
        <w:t>II. GRUPA TREŚCI PODSTAWOWYCH</w:t>
      </w:r>
      <w:r w:rsidRPr="000A043B">
        <w:rPr>
          <w:rFonts w:eastAsia="Calibri"/>
          <w:b/>
          <w:lang w:eastAsia="en-US"/>
        </w:rPr>
        <w:br/>
      </w:r>
      <w:r w:rsidRPr="00177F4D">
        <w:rPr>
          <w:rFonts w:eastAsia="Calibri"/>
          <w:b/>
          <w:bCs/>
          <w:kern w:val="2"/>
          <w:lang w:eastAsia="en-US"/>
          <w14:ligatures w14:val="standardContextual"/>
        </w:rPr>
        <w:t>1. Bezpieczeństwo ekonomiczne państwa</w:t>
      </w:r>
    </w:p>
    <w:p w14:paraId="29352954" w14:textId="77777777" w:rsidR="000A043B" w:rsidRPr="000A043B" w:rsidRDefault="000A043B" w:rsidP="000A043B">
      <w:pPr>
        <w:shd w:val="clear" w:color="auto" w:fill="FFFFFF"/>
        <w:jc w:val="both"/>
      </w:pPr>
      <w:r w:rsidRPr="000A043B">
        <w:rPr>
          <w:i/>
        </w:rPr>
        <w:t>Cel kształcenia:</w:t>
      </w:r>
      <w:r w:rsidRPr="000A043B">
        <w:t xml:space="preserve"> zapoznanie z problematyką bezpieczeństwa państwa w kontekście aspektów ekonomicznych; omówienie katalogu zjawisk, procesów oraz podmiotów konstytuujących  bezpieczeństwo ekonomiczne państwa tak w skali krajowej jak i międzynarodowej, a także zagrożeń występujących w tym zakresie. </w:t>
      </w:r>
    </w:p>
    <w:p w14:paraId="777F441E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 xml:space="preserve">Treści merytoryczne: </w:t>
      </w:r>
      <w:r w:rsidRPr="000A043B">
        <w:t xml:space="preserve">bezpieczeństwo ekonomiczne - ewolucja pojęcia; ekonomika bezpieczeństwa </w:t>
      </w:r>
      <w:r w:rsidRPr="000A043B">
        <w:br/>
        <w:t>a bezpieczeństwo ekonomiczne; podmiotowy i przedmiotowy zakres bezpieczeństwa ekonomicznego państwa; determinanty bezpieczeństwa ekonomicznego; pomiar bezpieczeństwa ekonomicznego; zagrożenia bezpieczeństwa ekonomicznego RP w ujęciu sektorowym; współczesne wyzwania bezpieczeństwa ekonomicznego państwa; analiza zarządzania bezpieczeństwem ekonomicznym; zarządzanie bezpieczeństwem na poziomie mikro (gospodarstwo domowe, przedsiębiorstwo); zarządzanie bezpieczeństwem na poziomie makro (państwo); instytucje i organy państwa nadzorujące bezpieczeństwo ekonomiczne państwa; zarządzanie bezpieczeństwem na poziomie międzynarodowym (ugrupowania i organizacje integracyjne).</w:t>
      </w:r>
    </w:p>
    <w:p w14:paraId="68653379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0D749D79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istotę i uwarunkowania bezpieczeństwa ekonomicznego państwa; współczesne zagrożenia i wyzwania przed nim stojące; rolę i zadania instytucji rządowych i społecznych w obszarze bezpieczeństwa oraz międzynarodowych ugrupowań i organizacji integracyjnych.</w:t>
      </w:r>
    </w:p>
    <w:p w14:paraId="4DC9EFBE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analizować podmioty, zjawiska i procesy bezpieczeństwa ekonomicznego państwa oraz dokonać ich prawidłowej identyfikacji i interpretacji; wykorzystać wiedzę teoretyczną </w:t>
      </w:r>
      <w:r w:rsidRPr="000A043B">
        <w:br/>
        <w:t>w zarządzaniu bezpieczeństwem ekonomicznym państwa.</w:t>
      </w:r>
    </w:p>
    <w:p w14:paraId="56FF1C1F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wykorzystywania posiadanej wiedzy z zakresu bezpieczeństwa ekonomicznego państwa w interpretowaniu zagrożeń tego typu.</w:t>
      </w:r>
    </w:p>
    <w:p w14:paraId="13E6B1C6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2122C34B" w14:textId="4A2B130D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 WG04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WG08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DC2CBA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WG08 nauki o polityce i administracji; KA7_UW08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KA7_UW08 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KK3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KK3 nauki o polityce i administracji.</w:t>
      </w:r>
    </w:p>
    <w:p w14:paraId="4DAACF10" w14:textId="77777777" w:rsidR="00DC2CBA" w:rsidRDefault="00DC2CBA" w:rsidP="00DC2CBA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237D834C" w14:textId="77777777" w:rsidR="00DC2CBA" w:rsidRPr="000A043B" w:rsidRDefault="00DC2CBA" w:rsidP="000A043B">
      <w:pPr>
        <w:jc w:val="both"/>
      </w:pPr>
    </w:p>
    <w:p w14:paraId="143EAA9C" w14:textId="77777777" w:rsidR="000A043B" w:rsidRPr="000A043B" w:rsidRDefault="000A043B" w:rsidP="000A043B">
      <w:pPr>
        <w:suppressAutoHyphens/>
        <w:autoSpaceDN w:val="0"/>
        <w:jc w:val="both"/>
      </w:pPr>
      <w:r w:rsidRPr="00177F4D">
        <w:rPr>
          <w:rFonts w:eastAsia="Calibri"/>
          <w:b/>
          <w:bCs/>
          <w:kern w:val="2"/>
          <w:lang w:eastAsia="en-US"/>
          <w14:ligatures w14:val="standardContextual"/>
        </w:rPr>
        <w:t>2. Bezpieczeństwo energetyczne państwa</w:t>
      </w:r>
      <w:r w:rsidRPr="000A043B">
        <w:rPr>
          <w:rFonts w:eastAsia="Calibri"/>
          <w:b/>
          <w:bCs/>
          <w:kern w:val="2"/>
          <w:lang w:eastAsia="en-US"/>
          <w14:ligatures w14:val="standardContextual"/>
        </w:rPr>
        <w:tab/>
      </w:r>
      <w:r w:rsidRPr="000A043B">
        <w:rPr>
          <w:rFonts w:eastAsia="Calibri"/>
          <w:b/>
          <w:bCs/>
          <w:kern w:val="2"/>
          <w:lang w:eastAsia="en-US"/>
          <w14:ligatures w14:val="standardContextual"/>
        </w:rPr>
        <w:br/>
      </w:r>
      <w:r w:rsidRPr="000A043B">
        <w:rPr>
          <w:i/>
        </w:rPr>
        <w:t>Cel kształcenia:</w:t>
      </w:r>
      <w:r w:rsidRPr="000A043B">
        <w:t xml:space="preserve"> zapoznanie z głównymi uwarunkowaniami bezpieczeństwa energetycznego państwa; przedstawienie głównych uwarunkowań bezpieczeństwa energetycznego Polski.</w:t>
      </w:r>
    </w:p>
    <w:p w14:paraId="4323E68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>: teoria i definicja pojęcia bezpieczeństwa energetycznego; wskaźniki i zagrożenia bezpieczeństwa energetycznego; bezpieczeństwo energetyczne w teoriach stosunków międzynarodowych; bezpieczeństwo energetyczne jako element strategii bezpieczeństwa państwa; geopolityczne uwarunkowania bezpieczeństwa energetycznego Polski; ustawy i dokumenty strategiczne; podmioty bezpieczeństwa energetycznego w Polsce; elementy bilansu energetycznego Polski: węgiel kamienny i brunatny, ropa naftowa, gaz ziemny, OZE, atom; bezpieczeństwo energetyczne Polski w świetle polityki klimatycznej i energetycznej UE i ONZ.</w:t>
      </w:r>
    </w:p>
    <w:p w14:paraId="5350C52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CA854C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wewnętrzne i międzynarodowe uwarunkowania bezpieczeństwa energetycznego państwa.</w:t>
      </w:r>
    </w:p>
    <w:p w14:paraId="40C8B6C0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 xml:space="preserve">: interpretować procesy i zjawiska w polityce państwa związane </w:t>
      </w:r>
      <w:r w:rsidRPr="000A043B">
        <w:br/>
        <w:t>z bezpieczeństwem energetycznym.</w:t>
      </w:r>
    </w:p>
    <w:p w14:paraId="6F17AB8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wykorzystania wiedzy na temat bezpieczeństwa energetycznego w interpretacji aktualnie przebiegających zjawisk i procesów w polityce państwa. </w:t>
      </w:r>
    </w:p>
    <w:p w14:paraId="1522F865" w14:textId="77777777" w:rsidR="002A78C7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79A0064A" w14:textId="2B477E80" w:rsidR="002A78C7" w:rsidRDefault="002A78C7" w:rsidP="002A78C7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KA7_WG02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KA7_WG02 </w:t>
      </w:r>
      <w:r w:rsidR="00FB2C88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KA7_UW05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 KO03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 w:rsidR="00FB2C88">
        <w:rPr>
          <w:color w:val="4F81BD" w:themeColor="accent1"/>
        </w:rPr>
        <w:t xml:space="preserve">KA7_ KO03 </w:t>
      </w:r>
      <w:r>
        <w:rPr>
          <w:color w:val="4F81BD" w:themeColor="accent1"/>
        </w:rPr>
        <w:t>nauki o polityce i administracji.</w:t>
      </w:r>
    </w:p>
    <w:p w14:paraId="0B1E4FA7" w14:textId="77777777" w:rsidR="002A78C7" w:rsidRDefault="002A78C7" w:rsidP="002A78C7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7A1C5AB1" w14:textId="34149849" w:rsidR="000A043B" w:rsidRPr="000A043B" w:rsidRDefault="000A043B" w:rsidP="000A043B">
      <w:pPr>
        <w:jc w:val="both"/>
      </w:pPr>
      <w:r w:rsidRPr="000A043B">
        <w:rPr>
          <w:iCs/>
        </w:rPr>
        <w:tab/>
      </w:r>
      <w:r w:rsidRPr="000A043B">
        <w:rPr>
          <w:rFonts w:eastAsia="Calibri"/>
          <w:b/>
          <w:bCs/>
          <w:kern w:val="2"/>
          <w:lang w:eastAsia="en-US"/>
          <w14:ligatures w14:val="standardContextual"/>
        </w:rPr>
        <w:br/>
      </w:r>
      <w:r w:rsidRPr="00177F4D">
        <w:rPr>
          <w:b/>
          <w:bCs/>
        </w:rPr>
        <w:t>3. Etyka w polityce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przybliżenie istoty etyki, wskazanie na fundamentalne cechy postępowania i oceny moralnej; zapoznanie z różnymi stanowiskami uzasadniania w etyce bezpieczeństwa, nabycie sprawności w korzystaniu z umiejętności intelektualnych i moralnych w świadomym i aktywnym działaniu na rzecz zapewnienia bezpieczeństwa w życiu politycznym i społecznym.</w:t>
      </w:r>
    </w:p>
    <w:p w14:paraId="2CD033DC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>:</w:t>
      </w:r>
      <w:r w:rsidRPr="000A043B">
        <w:rPr>
          <w:rFonts w:eastAsia="Calibri"/>
          <w:b/>
          <w:bCs/>
          <w:lang w:eastAsia="en-US"/>
        </w:rPr>
        <w:t xml:space="preserve"> </w:t>
      </w:r>
      <w:r w:rsidRPr="000A043B">
        <w:rPr>
          <w:rFonts w:eastAsia="Calibri"/>
          <w:lang w:eastAsia="en-US"/>
        </w:rPr>
        <w:t>wprowadzenie do etyki bezpieczeństwa; etyka ogólna a etyka bezpieczeństwa;  koncepcja człowieka jako źródło postępowania moralnego; moralny wymiar systemów politycznych; współczesne zagrożenia bezpieczeństwa i ich ocena moralna; koncepcje wolności; teorie sprawiedliwości; doktryna wojny sprawiedliwej; zabezpieczenie i polityka popierania pokoju;  odpowiedzialność za dobro wspólne jako kategoria moralna; rola religii w bezpieczeństwie na świecie</w:t>
      </w:r>
      <w:r w:rsidRPr="000A043B">
        <w:rPr>
          <w:rFonts w:eastAsia="Calibri"/>
          <w:b/>
          <w:bCs/>
          <w:lang w:eastAsia="en-US"/>
        </w:rPr>
        <w:t xml:space="preserve">; </w:t>
      </w:r>
      <w:r w:rsidRPr="000A043B">
        <w:rPr>
          <w:rFonts w:eastAsia="Calibri"/>
          <w:lang w:eastAsia="en-US"/>
        </w:rPr>
        <w:t>kodeksy etyczne w zawodach związanych z bezpieczeństwem (policja, wojsko, straż graniczna i inne); kategorie etyczne a bezpieczeństwo - analiza tekstów źródłowych; pojęcie bezpieczeństwa w różnych religiach; próba stworzenia kodeksu deontologii bezpieczeństwa.</w:t>
      </w:r>
    </w:p>
    <w:p w14:paraId="4A6246A1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373C61CF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>: zakres zagadnień dotyczących etyki bezpieczeństwa; istotę bezpieczeństwa narodowego z perspektywy różnych teorii i doktryn.</w:t>
      </w:r>
    </w:p>
    <w:p w14:paraId="22811B71" w14:textId="747E30A9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 xml:space="preserve">: ukazywać przydatność podejścia etycznego w analizie procesów społecznych. </w:t>
      </w:r>
    </w:p>
    <w:p w14:paraId="4E067E57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zachowania się w sposób profesjonalny i etyczny. </w:t>
      </w:r>
    </w:p>
    <w:p w14:paraId="6A29A399" w14:textId="77777777" w:rsidR="000A043B" w:rsidRDefault="000A043B" w:rsidP="000A043B">
      <w:pPr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5DB30279" w14:textId="0F7D74F4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KA7_WG06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KA7_WG06 nauki o polityce i administracji; KA7_UW06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KA7_UW06 nauki o polityce i administracji;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KA7_UW11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KK2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;</w:t>
      </w:r>
      <w:r w:rsidRPr="00354275">
        <w:rPr>
          <w:color w:val="4F81BD" w:themeColor="accent1"/>
        </w:rPr>
        <w:t xml:space="preserve"> </w:t>
      </w:r>
      <w:r>
        <w:rPr>
          <w:color w:val="4F81BD" w:themeColor="accent1"/>
        </w:rPr>
        <w:t>KA7_ KK2 nauki o polityce i administracji.</w:t>
      </w:r>
    </w:p>
    <w:p w14:paraId="3772D6B1" w14:textId="77777777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3C427C9A" w14:textId="77777777" w:rsidR="00FB2C88" w:rsidRPr="000A043B" w:rsidRDefault="00FB2C88" w:rsidP="000A043B">
      <w:pPr>
        <w:rPr>
          <w:b/>
          <w:bCs/>
        </w:rPr>
      </w:pPr>
    </w:p>
    <w:p w14:paraId="5A76162C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4. Filozofia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problematyką bezpieczeństwa w szerszym kontekście poszczególnych filozoficznych koncepcji rzeczywistości i człowieka.</w:t>
      </w:r>
    </w:p>
    <w:p w14:paraId="7F3D7DE8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Treści merytoryczne: </w:t>
      </w:r>
      <w:r w:rsidRPr="000A043B">
        <w:t xml:space="preserve">filozofia bezpieczeństwa jako nauka; koncepcje filozofii bezpieczeństwa; filozofia bezpieczeństwa a inne działy filozofii; filozofia a polityka i problematyka bezpieczeństwa; filozofia </w:t>
      </w:r>
      <w:r w:rsidRPr="000A043B">
        <w:br/>
        <w:t xml:space="preserve">a ideologia i program polityczny; problematyka bezpieczeństwa w ideologii anarchizmu; problematyka bezpieczeństwa w ideologii konserwatyzmu; problematyka bezpieczeństwa w ideologii socjalizmu; problematyka bezpieczeństwa w ideologii liberalizmu; problematyka bezpieczeństwa w ideologii feminizmu; z historii filozofii bezpieczeństwa; bezpieczeństwo w myśli </w:t>
      </w:r>
      <w:proofErr w:type="spellStart"/>
      <w:r w:rsidRPr="000A043B">
        <w:t>presokratyków</w:t>
      </w:r>
      <w:proofErr w:type="spellEnd"/>
      <w:r w:rsidRPr="000A043B">
        <w:t xml:space="preserve"> i Sokratesa; bezpieczeństwo w filozofii Platona i Arystotelesa; bezpieczeństwo w koncepcjach reprezentantów starożytnej filozofii życia; bezpieczeństwo w myśli reprezentantów starożytności chrześcijańskiej; bezpieczeństwo w filozofii św. Augustyna i Tomasza z Akwinu; bezpieczeństwo w filozofii Tomasza Morusa i N. Machiavellego; bezpieczeństwo w myśli filozoficznej reprezentantów odrodzenia; bezpieczeństwo w myśli filozoficznej T. Hobbesa i J. </w:t>
      </w:r>
      <w:proofErr w:type="spellStart"/>
      <w:r w:rsidRPr="000A043B">
        <w:t>Locke'a</w:t>
      </w:r>
      <w:proofErr w:type="spellEnd"/>
      <w:r w:rsidRPr="000A043B">
        <w:t xml:space="preserve">; bezpieczeństwo w myśli filozoficznej </w:t>
      </w:r>
      <w:r w:rsidRPr="000A043B">
        <w:br/>
        <w:t xml:space="preserve">J.J. Rousseau i Ch. Montesquieu; koncepcja wiecznego pokoju w myśli I. Kanta; bezpieczeństwo </w:t>
      </w:r>
      <w:r w:rsidRPr="000A043B">
        <w:br/>
        <w:t xml:space="preserve">w filozofii J. </w:t>
      </w:r>
      <w:proofErr w:type="spellStart"/>
      <w:r w:rsidRPr="000A043B">
        <w:t>Maritain'a</w:t>
      </w:r>
      <w:proofErr w:type="spellEnd"/>
      <w:r w:rsidRPr="000A043B">
        <w:t xml:space="preserve">; bezpieczeństwo w filozofii F. Nietschego i C. Schmidta; pacyfizm </w:t>
      </w:r>
      <w:r w:rsidRPr="000A043B">
        <w:br/>
        <w:t xml:space="preserve">A. Schweitzera i B. Russella; znaczenie filozofii dla rozumienia problematyki bezpieczeństwa </w:t>
      </w:r>
      <w:r w:rsidRPr="000A043B">
        <w:br/>
        <w:t>i podstawowych pojęć związanych z problematyką bezpieczeństwa; bezpieczeństwo a koncepcja człowieka; bezpieczeństwo a wartości; bezpieczeństwo a prawo; bezpieczeństwo a państwo; bezpieczeństwo a kultura; bezpieczeństwo a demografia; bezpieczeństwo a gospodarka; bezpieczeństwo a globalizacja; bezpieczeństwo a terroryzm i wojna.</w:t>
      </w:r>
    </w:p>
    <w:p w14:paraId="75142B02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21C2E423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problematykę bezpieczeństwa w szerszym kontekście poszczególnych filozoficznych koncepcji rzeczywistości i człowieka.</w:t>
      </w:r>
    </w:p>
    <w:p w14:paraId="4CB6E8A8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shd w:val="clear" w:color="auto" w:fill="FFFFFF"/>
        </w:rPr>
        <w:t>opisać problemy dotyczące bezpieczeństwa z perspektywy odrębnych filozoficznych ujęć i teorii</w:t>
      </w:r>
      <w:r w:rsidRPr="000A043B">
        <w:t>.</w:t>
      </w:r>
    </w:p>
    <w:p w14:paraId="20085BFC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</w:t>
      </w:r>
      <w:r w:rsidRPr="000A043B">
        <w:rPr>
          <w:shd w:val="clear" w:color="auto" w:fill="FFFFFF"/>
        </w:rPr>
        <w:t xml:space="preserve">samodzielnego i krytycznego uzupełniania wiedzy </w:t>
      </w:r>
      <w:r w:rsidRPr="000A043B">
        <w:rPr>
          <w:shd w:val="clear" w:color="auto" w:fill="FFFFFF"/>
        </w:rPr>
        <w:br/>
        <w:t>i umiejętności w zakresie filozofii bezpieczeństwa</w:t>
      </w:r>
      <w:r w:rsidRPr="000A043B">
        <w:t>.</w:t>
      </w:r>
    </w:p>
    <w:p w14:paraId="728ABBC1" w14:textId="77777777" w:rsidR="00FB2C88" w:rsidRDefault="000A043B" w:rsidP="000A043B">
      <w:pPr>
        <w:jc w:val="both"/>
        <w:rPr>
          <w:szCs w:val="20"/>
        </w:rPr>
      </w:pPr>
      <w:r w:rsidRPr="000A043B">
        <w:rPr>
          <w:i/>
          <w:szCs w:val="20"/>
        </w:rPr>
        <w:t xml:space="preserve">Forma prowadzenia zajęć: </w:t>
      </w:r>
      <w:r w:rsidRPr="000A043B">
        <w:rPr>
          <w:szCs w:val="20"/>
        </w:rPr>
        <w:t>wykład, ćwiczenia.</w:t>
      </w:r>
    </w:p>
    <w:p w14:paraId="4DA00F3E" w14:textId="27DCD50A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Symbole efektów kierunkowych:</w:t>
      </w:r>
      <w:r>
        <w:t xml:space="preserve"> </w:t>
      </w:r>
      <w:r>
        <w:rPr>
          <w:color w:val="4F81BD" w:themeColor="accent1"/>
        </w:rPr>
        <w:t xml:space="preserve">KA7_WG06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KA7_UW02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KA7_ KK1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.</w:t>
      </w:r>
    </w:p>
    <w:p w14:paraId="1075A6A7" w14:textId="77777777" w:rsidR="00FB2C88" w:rsidRDefault="00FB2C88" w:rsidP="00FB2C88">
      <w:pPr>
        <w:jc w:val="both"/>
        <w:rPr>
          <w:color w:val="4F81BD" w:themeColor="accent1"/>
        </w:rPr>
      </w:pPr>
      <w:r>
        <w:rPr>
          <w:color w:val="4F81BD" w:themeColor="accent1"/>
        </w:rPr>
        <w:t>Dziedzina: S – nauki społeczne</w:t>
      </w:r>
    </w:p>
    <w:p w14:paraId="34187FD5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5. Historia bezpieczeństwa świata i Polski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  <w:iCs/>
        </w:rPr>
        <w:t>Cel kształcenia:</w:t>
      </w:r>
      <w:r w:rsidRPr="000A043B">
        <w:t xml:space="preserve"> zapoznanie z węzłowymi zagadnieniami z historii bezpieczeństwa świata i Polski; wdrożenie do samodzielnego analizowania źródeł historycznych, ze szczególnym uwzględnieniem dokumentów osobistych (pamiętniki, wspomnienia) oraz aktów normatywnych.</w:t>
      </w:r>
    </w:p>
    <w:p w14:paraId="2AECD171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Treści merytoryczne</w:t>
      </w:r>
      <w:r w:rsidRPr="000A043B">
        <w:t>: główne sekwencje dziejów politycznych, wojskowych i społeczno-gospodarczych rzutujących na zagadnienia bezpieczeństwa w wymiarze powszechnym i krajowym; obszar śródziemnomorski w czasach starożytnych; porządek europejski od średniowiecza do XX wieku; dzieje bezpieczeństwa Polski od epoki państwa patrymonialnego do monarchii konstytucyjnej; historia bezpieczeństwa II Rzeczpospolitej; najnowsze dzieje bezpieczeństwa Polski.</w:t>
      </w:r>
    </w:p>
    <w:p w14:paraId="5A2BA554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Efekty uczenia się</w:t>
      </w:r>
      <w:r w:rsidRPr="000A043B">
        <w:t xml:space="preserve">: </w:t>
      </w:r>
    </w:p>
    <w:p w14:paraId="57727A14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Wiedza (zna i rozumie)</w:t>
      </w:r>
      <w:r w:rsidRPr="000A043B">
        <w:t>: historię bezpieczeństwa Polski i świata, ze szczególnym uwzględnieniem dziejów XX wieku.</w:t>
      </w:r>
    </w:p>
    <w:p w14:paraId="5DC2470D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Umiejętności (potrafi)</w:t>
      </w:r>
      <w:r w:rsidRPr="000A043B">
        <w:t>: gromadzić, hierarchizować, przetwarzać i przekazywać informacje w zakresie historii bezpieczeństwa.</w:t>
      </w:r>
    </w:p>
    <w:p w14:paraId="012CAC3F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Kompetencje społeczne (jest gotów do)</w:t>
      </w:r>
      <w:r w:rsidRPr="000A043B">
        <w:t xml:space="preserve">: zachowania się w sposób profesjonalny i etyczny; aktywnej współpracy w prowadzeniu badań naukowych w obszarze bezpieczeństwa narodowego i wewnętrznego oraz krytycznej analizy i oceny wyników badań naukowych. </w:t>
      </w:r>
    </w:p>
    <w:p w14:paraId="29D89D4B" w14:textId="77777777" w:rsidR="000A043B" w:rsidRDefault="000A043B" w:rsidP="000A043B">
      <w:pPr>
        <w:suppressAutoHyphens/>
        <w:autoSpaceDN w:val="0"/>
        <w:ind w:left="360" w:hanging="360"/>
        <w:rPr>
          <w:i/>
          <w:iCs/>
        </w:rPr>
      </w:pPr>
      <w:r w:rsidRPr="000A043B">
        <w:rPr>
          <w:i/>
          <w:iCs/>
        </w:rPr>
        <w:t xml:space="preserve">Forma prowadzenia zajęć: </w:t>
      </w:r>
      <w:r w:rsidRPr="000A043B">
        <w:t>wykład, ćwiczenia</w:t>
      </w:r>
      <w:r w:rsidRPr="000A043B">
        <w:rPr>
          <w:i/>
          <w:iCs/>
        </w:rPr>
        <w:t>.</w:t>
      </w:r>
    </w:p>
    <w:p w14:paraId="569B6654" w14:textId="76C34064" w:rsidR="00437E74" w:rsidRPr="00A33832" w:rsidRDefault="00437E74" w:rsidP="00437E7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KA7_WK02</w:t>
      </w:r>
      <w:r w:rsid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KA7_WK02 nauki o polityce i administracji</w:t>
      </w:r>
      <w:r w:rsidR="00A33832"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KA7_UW0</w:t>
      </w:r>
      <w:r w:rsidR="00A33832">
        <w:rPr>
          <w:color w:val="4F81BD" w:themeColor="accent1"/>
        </w:rPr>
        <w:t>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; </w:t>
      </w:r>
      <w:r w:rsidR="00A33832" w:rsidRPr="00A33832">
        <w:rPr>
          <w:color w:val="4F81BD" w:themeColor="accent1"/>
        </w:rPr>
        <w:t>KA7_</w:t>
      </w:r>
      <w:r w:rsidR="00A33832">
        <w:rPr>
          <w:color w:val="4F81BD" w:themeColor="accent1"/>
        </w:rPr>
        <w:t xml:space="preserve">UW01 </w:t>
      </w:r>
      <w:r w:rsidR="00A33832" w:rsidRPr="00A33832">
        <w:rPr>
          <w:color w:val="4F81BD" w:themeColor="accent1"/>
        </w:rPr>
        <w:t>nauki o polityce i administracji</w:t>
      </w:r>
      <w:r w:rsidR="00A33832">
        <w:rPr>
          <w:color w:val="4F81BD" w:themeColor="accent1"/>
        </w:rPr>
        <w:t xml:space="preserve">; </w:t>
      </w:r>
      <w:r w:rsidR="00A33832" w:rsidRPr="00A33832">
        <w:rPr>
          <w:color w:val="4F81BD" w:themeColor="accent1"/>
        </w:rPr>
        <w:t>KA7_UW0</w:t>
      </w:r>
      <w:r w:rsidR="00A33832">
        <w:rPr>
          <w:color w:val="4F81BD" w:themeColor="accent1"/>
        </w:rPr>
        <w:t>7</w:t>
      </w:r>
      <w:r w:rsidR="00A33832"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A33832" w:rsidRPr="00A33832">
        <w:rPr>
          <w:color w:val="4F81BD" w:themeColor="accent1"/>
        </w:rPr>
        <w:t>; KA7_</w:t>
      </w:r>
      <w:r w:rsidR="00A33832">
        <w:rPr>
          <w:color w:val="4F81BD" w:themeColor="accent1"/>
        </w:rPr>
        <w:t xml:space="preserve">UW07 </w:t>
      </w:r>
      <w:r w:rsidR="00A33832" w:rsidRPr="00A33832">
        <w:rPr>
          <w:color w:val="4F81BD" w:themeColor="accent1"/>
        </w:rPr>
        <w:t>nauki o polityce i administracji</w:t>
      </w:r>
      <w:r w:rsidR="00A33832">
        <w:rPr>
          <w:color w:val="4F81BD" w:themeColor="accent1"/>
        </w:rPr>
        <w:t>;</w:t>
      </w:r>
      <w:r w:rsidR="00A33832" w:rsidRP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 K</w:t>
      </w:r>
      <w:r w:rsidR="00A33832">
        <w:rPr>
          <w:color w:val="4F81BD" w:themeColor="accent1"/>
        </w:rPr>
        <w:t>R02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A33832">
        <w:rPr>
          <w:color w:val="4F81BD" w:themeColor="accent1"/>
        </w:rPr>
        <w:t xml:space="preserve">; </w:t>
      </w:r>
      <w:r w:rsidR="00A33832" w:rsidRPr="00A33832">
        <w:rPr>
          <w:color w:val="4F81BD" w:themeColor="accent1"/>
        </w:rPr>
        <w:t>KA7_ K</w:t>
      </w:r>
      <w:r w:rsidR="00A33832">
        <w:rPr>
          <w:color w:val="4F81BD" w:themeColor="accent1"/>
        </w:rPr>
        <w:t xml:space="preserve">R02 </w:t>
      </w:r>
      <w:r w:rsidR="00A33832" w:rsidRPr="00A33832">
        <w:rPr>
          <w:color w:val="4F81BD" w:themeColor="accent1"/>
        </w:rPr>
        <w:t>nauki o polityce i administracji</w:t>
      </w:r>
      <w:r w:rsidR="00A33832">
        <w:rPr>
          <w:color w:val="4F81BD" w:themeColor="accent1"/>
        </w:rPr>
        <w:t>.</w:t>
      </w:r>
    </w:p>
    <w:p w14:paraId="7D426B2C" w14:textId="77777777" w:rsidR="00437E74" w:rsidRDefault="00437E74" w:rsidP="00437E7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61706C2" w14:textId="65B5747A" w:rsidR="000A043B" w:rsidRPr="00177F4D" w:rsidRDefault="000A043B" w:rsidP="00437E74">
      <w:pPr>
        <w:jc w:val="both"/>
        <w:rPr>
          <w:b/>
          <w:bCs/>
          <w:color w:val="000000"/>
        </w:rPr>
      </w:pPr>
      <w:r w:rsidRPr="00177F4D">
        <w:rPr>
          <w:b/>
          <w:bCs/>
          <w:color w:val="000000"/>
        </w:rPr>
        <w:t>6. Międzynarodowe systemy ochrony praw człowieka</w:t>
      </w:r>
    </w:p>
    <w:p w14:paraId="6C6B34E0" w14:textId="77777777" w:rsidR="000A043B" w:rsidRPr="000A043B" w:rsidRDefault="000A043B" w:rsidP="000A043B">
      <w:pPr>
        <w:jc w:val="both"/>
      </w:pPr>
      <w:r w:rsidRPr="00177F4D">
        <w:rPr>
          <w:i/>
        </w:rPr>
        <w:t>Cel kształcenia:</w:t>
      </w:r>
      <w:r w:rsidRPr="00177F4D">
        <w:t xml:space="preserve"> zapoznanie z ochroną praw człowieka w</w:t>
      </w:r>
      <w:r w:rsidRPr="000A043B">
        <w:t xml:space="preserve"> międzynarodowych systemach ze szczególnym uwzględnieniem praw mniejszości narodowych, migrantów i uchodźców.</w:t>
      </w:r>
    </w:p>
    <w:p w14:paraId="67D86949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Treści merytoryczne: </w:t>
      </w:r>
      <w:r w:rsidRPr="000A043B">
        <w:rPr>
          <w:iCs/>
        </w:rPr>
        <w:t xml:space="preserve">katalog praw człowieka w ONZ i RE; pojęcie ludzkiego wymiaru KBWE; Paryska Karta Nowej Europy; Karta Praw Podstawowych UE; prawa mniejszości narodowych, migrantów </w:t>
      </w:r>
      <w:r w:rsidRPr="000A043B">
        <w:rPr>
          <w:iCs/>
        </w:rPr>
        <w:br/>
        <w:t xml:space="preserve">i uchodźców w prawie międzynarodowym i krajowym; zagrożenia dla bezpieczeństwa ludności autochtonicznej na Warmii i Mazurach po II wojnie światowej; wojna w Ukrainie a prawa człowieka. </w:t>
      </w:r>
      <w:r w:rsidRPr="000A043B">
        <w:t xml:space="preserve">analiza podstawowych dokumentów międzynarodowych i krajowych. </w:t>
      </w:r>
    </w:p>
    <w:p w14:paraId="744C15B8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 xml:space="preserve">Efekty uczenia się: </w:t>
      </w:r>
    </w:p>
    <w:p w14:paraId="25EA2BE1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podstawowe pojęcia związane z prawami człowieka; różnice w ochronie praw jednostki w prawie międzynarodowym i ponadnarodowym; katalog praw człowieka w prawie międzynarodowym; pojęcie mniejszości narodowych i etnicznych; pojęcie uchodźcy.</w:t>
      </w:r>
    </w:p>
    <w:p w14:paraId="23A23048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</w:rPr>
        <w:t>Umiejętności (potrafi):</w:t>
      </w:r>
      <w:r w:rsidRPr="000A043B">
        <w:rPr>
          <w:iCs/>
        </w:rPr>
        <w:t xml:space="preserve"> pracować z dokumentami międzynarodowymi i krajowymi dotyczącymi ochrony praw człowieka; wymienić mniejszości narodowe i etniczne w Polsce; wskazać działania władz państwowych, samorządowych i społeczeństwa obywatelskiego na rzecz uchodźców; wskazać przykłady łamania praw człowieka podczas wojny w Ukrainie.</w:t>
      </w:r>
    </w:p>
    <w:p w14:paraId="2022EFF5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aktywnego uczestniczenia w życiu publicznym, także </w:t>
      </w:r>
      <w:r w:rsidRPr="000A043B">
        <w:br/>
        <w:t>w zespołach realizujących cele społeczne, polityczne i obywatelskie.</w:t>
      </w:r>
    </w:p>
    <w:p w14:paraId="12FE0FB5" w14:textId="77777777" w:rsidR="00737F9E" w:rsidRDefault="000A043B" w:rsidP="000A043B">
      <w:pPr>
        <w:suppressAutoHyphens/>
        <w:autoSpaceDN w:val="0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37AD5B23" w14:textId="3268F296" w:rsidR="00737F9E" w:rsidRPr="00A33832" w:rsidRDefault="00737F9E" w:rsidP="00737F9E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13426A">
        <w:rPr>
          <w:color w:val="4F81BD" w:themeColor="accent1"/>
        </w:rPr>
        <w:t>G03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; </w:t>
      </w:r>
      <w:r w:rsidR="0013426A" w:rsidRPr="00A33832">
        <w:rPr>
          <w:color w:val="4F81BD" w:themeColor="accent1"/>
        </w:rPr>
        <w:t>KA7_W</w:t>
      </w:r>
      <w:r w:rsidR="0013426A"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="0013426A" w:rsidRPr="0013426A">
        <w:rPr>
          <w:color w:val="4F81BD" w:themeColor="accent1"/>
        </w:rPr>
        <w:t xml:space="preserve"> </w:t>
      </w:r>
      <w:r w:rsidR="0013426A" w:rsidRPr="00A33832">
        <w:rPr>
          <w:color w:val="4F81BD" w:themeColor="accent1"/>
        </w:rPr>
        <w:t>KA7_W</w:t>
      </w:r>
      <w:r w:rsidR="0013426A">
        <w:rPr>
          <w:color w:val="4F81BD" w:themeColor="accent1"/>
        </w:rPr>
        <w:t xml:space="preserve">K01 </w:t>
      </w:r>
      <w:r w:rsidR="0013426A"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="0013426A" w:rsidRPr="00A33832">
        <w:rPr>
          <w:color w:val="4F81BD" w:themeColor="accent1"/>
        </w:rPr>
        <w:t>; KA7_W</w:t>
      </w:r>
      <w:r w:rsidR="0013426A">
        <w:rPr>
          <w:color w:val="4F81BD" w:themeColor="accent1"/>
        </w:rPr>
        <w:t xml:space="preserve">K01 </w:t>
      </w:r>
      <w:r w:rsidR="0013426A"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; </w:t>
      </w:r>
      <w:r w:rsidR="0013426A"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2</w:t>
      </w:r>
      <w:r w:rsidR="0013426A" w:rsidRP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4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UW0</w:t>
      </w:r>
      <w:r w:rsidR="0013426A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="0013426A" w:rsidRPr="0013426A">
        <w:rPr>
          <w:color w:val="4F81BD" w:themeColor="accent1"/>
        </w:rPr>
        <w:t xml:space="preserve"> </w:t>
      </w:r>
      <w:r w:rsidR="0013426A" w:rsidRPr="00A33832">
        <w:rPr>
          <w:color w:val="4F81BD" w:themeColor="accent1"/>
        </w:rPr>
        <w:t>KA7_UW0</w:t>
      </w:r>
      <w:r w:rsidR="0013426A">
        <w:rPr>
          <w:color w:val="4F81BD" w:themeColor="accent1"/>
        </w:rPr>
        <w:t>5</w:t>
      </w:r>
      <w:r w:rsidR="0013426A"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13426A" w:rsidRPr="00A33832">
        <w:rPr>
          <w:color w:val="4F81BD" w:themeColor="accent1"/>
        </w:rPr>
        <w:t>; KA7_</w:t>
      </w:r>
      <w:r w:rsidR="0013426A">
        <w:rPr>
          <w:color w:val="4F81BD" w:themeColor="accent1"/>
        </w:rPr>
        <w:t>UW05</w:t>
      </w:r>
      <w:r w:rsidR="0013426A" w:rsidRPr="00A33832">
        <w:rPr>
          <w:color w:val="4F81BD" w:themeColor="accent1"/>
        </w:rPr>
        <w:t xml:space="preserve"> nauki o polityce i administracji</w:t>
      </w:r>
      <w:r w:rsidR="0013426A">
        <w:rPr>
          <w:color w:val="4F81BD" w:themeColor="accent1"/>
        </w:rPr>
        <w:t>;</w:t>
      </w:r>
      <w:r w:rsidR="0013426A"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 K</w:t>
      </w:r>
      <w:r w:rsidR="0013426A">
        <w:rPr>
          <w:color w:val="4F81BD" w:themeColor="accent1"/>
        </w:rPr>
        <w:t>K3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 K</w:t>
      </w:r>
      <w:r w:rsidR="0013426A">
        <w:rPr>
          <w:color w:val="4F81BD" w:themeColor="accent1"/>
        </w:rPr>
        <w:t>K3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108E1307" w14:textId="77777777" w:rsidR="00737F9E" w:rsidRDefault="00737F9E" w:rsidP="00737F9E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75C4D83" w14:textId="4F267FB5" w:rsidR="000A043B" w:rsidRPr="000A043B" w:rsidRDefault="000A043B" w:rsidP="000A043B">
      <w:pPr>
        <w:suppressAutoHyphens/>
        <w:autoSpaceDN w:val="0"/>
        <w:rPr>
          <w:i/>
          <w:iCs/>
        </w:rPr>
      </w:pPr>
      <w:r w:rsidRPr="000A043B">
        <w:br/>
      </w:r>
      <w:r w:rsidRPr="00177F4D">
        <w:rPr>
          <w:b/>
          <w:bCs/>
        </w:rPr>
        <w:t>7. Socjologia ogólna z elementami bezpieczeństwa</w:t>
      </w:r>
    </w:p>
    <w:p w14:paraId="2B168DAE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Cel kształcenia:</w:t>
      </w:r>
      <w:r w:rsidRPr="000A043B">
        <w:t xml:space="preserve"> </w:t>
      </w:r>
      <w:bookmarkStart w:id="4" w:name="_Hlk129635911"/>
      <w:r w:rsidRPr="000A043B">
        <w:t xml:space="preserve">zapoznanie z podstawowymi pojęciami socjologii, przygotowanie do zrozumienia zjawisk i procesów zachodzących w życiu społecznym jednostek, grup społecznych </w:t>
      </w:r>
      <w:r w:rsidRPr="000A043B">
        <w:br/>
        <w:t>i zbiorowości, a także bezpieczeństwa w wymiarze personalnych i strukturalnych wyzwań współczesnego świata</w:t>
      </w:r>
      <w:bookmarkEnd w:id="4"/>
      <w:r w:rsidRPr="000A043B">
        <w:t>.</w:t>
      </w:r>
    </w:p>
    <w:p w14:paraId="1B46260D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 xml:space="preserve">Treści merytoryczne: </w:t>
      </w:r>
      <w:r w:rsidRPr="000A043B">
        <w:t xml:space="preserve">przedmiot i funkcje socjologii; zagadnienia badawcze i problemy sporne socjologii; główne nurty teoretyczno-metodologiczne; metody, techniki i narzędzia badawcze; główne kategorie, zjawiska i procesy społeczne, a bezpieczeństwo w wymiarze mikro-, </w:t>
      </w:r>
      <w:proofErr w:type="spellStart"/>
      <w:r w:rsidRPr="000A043B">
        <w:t>mezo</w:t>
      </w:r>
      <w:proofErr w:type="spellEnd"/>
      <w:r w:rsidRPr="000A043B">
        <w:t xml:space="preserve">- </w:t>
      </w:r>
      <w:r w:rsidRPr="000A043B">
        <w:br/>
        <w:t xml:space="preserve">i makrostrukturalnym; analiza konkretnych aspektów życia społecznego ludzi, jednostka </w:t>
      </w:r>
      <w:r w:rsidRPr="000A043B">
        <w:br/>
        <w:t>a społeczeństwo; więź społeczna; zbiorowości społeczne; strukturalizacja świata społecznego; uwarstwienie społeczne; zmiana społeczna i ruchy społeczne; dewiacje i patologie społeczne; zagrożenia społeczne a poczucie bezpieczeństwa.</w:t>
      </w:r>
    </w:p>
    <w:p w14:paraId="6D2E9264" w14:textId="77777777" w:rsidR="000A043B" w:rsidRPr="000A043B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>Efekty uczenia się:</w:t>
      </w:r>
    </w:p>
    <w:p w14:paraId="2EB30615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rozumie):</w:t>
      </w:r>
      <w:r w:rsidRPr="000A043B">
        <w:t xml:space="preserve"> charakter nauk społecznych, ich miejsce w systemie nauk i relacjach do innych nauk; współczesne kategorie, zbiorowości społeczne, zjawiska oraz procesy w nich zachodzących; metody i narzędzia w tym techniki pozyskiwania danych pozwalających na opisywanie struktur społecznych i procesów w nich zachodzących.</w:t>
      </w:r>
    </w:p>
    <w:p w14:paraId="24FD21EE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(potrafi):</w:t>
      </w:r>
      <w:r w:rsidRPr="000A043B">
        <w:t xml:space="preserve"> prawidłowo interpretować i wyjaśniać zjawiska społeczne oraz wzajemne relacje między nimi, właściwie analizować przyczyny i przebieg procesów i zjawisk społecznych; formułować własne opinie oraz stawiać proste hipotezy badawcze i je weryfikować.</w:t>
      </w:r>
    </w:p>
    <w:p w14:paraId="1E0B7A2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do):</w:t>
      </w:r>
      <w:r w:rsidRPr="000A043B">
        <w:t xml:space="preserve"> współdziałania i pracy w grupie, przyjmowania w niej różnych ról; uczestniczenia w przygotowaniu projektów społecznych; określenia wielokierunkowych skutków społecznych swojej działalności.</w:t>
      </w:r>
    </w:p>
    <w:p w14:paraId="395B24EE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  <w:r w:rsidRPr="000A043B">
        <w:tab/>
      </w:r>
    </w:p>
    <w:p w14:paraId="020E6C7E" w14:textId="4CE9712D" w:rsidR="0013426A" w:rsidRPr="00A33832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G04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</w:t>
      </w:r>
      <w:r>
        <w:rPr>
          <w:color w:val="4F81BD" w:themeColor="accent1"/>
        </w:rPr>
        <w:t>11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KA7_UW</w:t>
      </w:r>
      <w:r>
        <w:rPr>
          <w:color w:val="4F81BD" w:themeColor="accent1"/>
        </w:rPr>
        <w:t>11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K01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UK01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 K</w:t>
      </w:r>
      <w:r>
        <w:rPr>
          <w:color w:val="4F81BD" w:themeColor="accent1"/>
        </w:rPr>
        <w:t>K1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>.</w:t>
      </w:r>
    </w:p>
    <w:p w14:paraId="7E64D91D" w14:textId="77777777" w:rsidR="0013426A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B100EA4" w14:textId="77777777" w:rsidR="0013426A" w:rsidRPr="000A043B" w:rsidRDefault="0013426A" w:rsidP="000A043B">
      <w:pPr>
        <w:jc w:val="both"/>
        <w:rPr>
          <w:b/>
          <w:bCs/>
        </w:rPr>
      </w:pPr>
    </w:p>
    <w:p w14:paraId="78A49FB7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177F4D">
        <w:rPr>
          <w:b/>
          <w:bCs/>
        </w:rPr>
        <w:t>8. Psychologia zagrożeń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</w:t>
      </w:r>
      <w:r w:rsidRPr="000A043B">
        <w:rPr>
          <w:rFonts w:eastAsia="Calibri"/>
          <w:lang w:eastAsia="en-US"/>
        </w:rPr>
        <w:t>poznanie zagrożeń dla psychiki człowieka w sytuacjach trudnych.</w:t>
      </w:r>
    </w:p>
    <w:p w14:paraId="5E9026D7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 xml:space="preserve">Treści merytoryczne: </w:t>
      </w:r>
      <w:r w:rsidRPr="000A043B">
        <w:rPr>
          <w:rFonts w:eastAsia="Calibri"/>
          <w:lang w:eastAsia="en-US"/>
        </w:rPr>
        <w:t xml:space="preserve">kryzys; interwencja kryzysowa; stres; zespół stresu pourazowego; agresja </w:t>
      </w:r>
      <w:r w:rsidRPr="000A043B">
        <w:rPr>
          <w:rFonts w:eastAsia="Calibri"/>
          <w:lang w:eastAsia="en-US"/>
        </w:rPr>
        <w:br/>
        <w:t xml:space="preserve">i przemoc; psychologia </w:t>
      </w:r>
      <w:proofErr w:type="spellStart"/>
      <w:r w:rsidRPr="000A043B">
        <w:rPr>
          <w:rFonts w:eastAsia="Calibri"/>
          <w:lang w:eastAsia="en-US"/>
        </w:rPr>
        <w:t>zachowań</w:t>
      </w:r>
      <w:proofErr w:type="spellEnd"/>
      <w:r w:rsidRPr="000A043B">
        <w:rPr>
          <w:rFonts w:eastAsia="Calibri"/>
          <w:lang w:eastAsia="en-US"/>
        </w:rPr>
        <w:t xml:space="preserve"> zbiorowych; psychologiczne uwarunkowania terroryzmu; stereotypy, uprzedzenia, dyskryminacja; psychologiczne aspekty akcji ratowniczych; psychologia uzależnień; wiktymologia – nauka o ofierze; zagrożenia psychospołeczne i środowiskowe; zagrożenia ogólnego dobrostanu osoby.</w:t>
      </w:r>
    </w:p>
    <w:p w14:paraId="5B2EED95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325D410D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</w:t>
      </w:r>
      <w:r w:rsidRPr="000A043B">
        <w:rPr>
          <w:rFonts w:eastAsia="Calibri"/>
          <w:lang w:eastAsia="en-US"/>
        </w:rPr>
        <w:t>istotę, zakres psychologii zaburzeń; psychologiczne uwarunkowania sytuacji kryzysowych.</w:t>
      </w:r>
    </w:p>
    <w:p w14:paraId="3E9553FC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rFonts w:eastAsia="Calibri"/>
          <w:lang w:eastAsia="en-US"/>
        </w:rPr>
        <w:t>analizować zjawiska kryzysowe.</w:t>
      </w:r>
    </w:p>
    <w:p w14:paraId="01C3B03C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rPr>
          <w:rFonts w:eastAsia="Calibri"/>
          <w:shd w:val="clear" w:color="auto" w:fill="FFFFFF"/>
          <w:lang w:eastAsia="en-US"/>
        </w:rPr>
        <w:t xml:space="preserve"> </w:t>
      </w:r>
      <w:r w:rsidRPr="000A043B">
        <w:rPr>
          <w:rFonts w:eastAsia="Calibri"/>
          <w:lang w:eastAsia="en-US"/>
        </w:rPr>
        <w:t>analizy psychologicznej w naukach o bezpieczeństwie.</w:t>
      </w:r>
    </w:p>
    <w:p w14:paraId="4B4C9E6D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29EE811D" w14:textId="132CD744" w:rsidR="0013426A" w:rsidRPr="00A33832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G09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</w:t>
      </w:r>
      <w:r>
        <w:rPr>
          <w:color w:val="4F81BD" w:themeColor="accent1"/>
        </w:rPr>
        <w:t>03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KA7_UW</w:t>
      </w:r>
      <w:r>
        <w:rPr>
          <w:color w:val="4F81BD" w:themeColor="accent1"/>
        </w:rPr>
        <w:t>03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O03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O03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KR01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 w:rsidR="00036C5F">
        <w:rPr>
          <w:color w:val="4F81BD" w:themeColor="accent1"/>
        </w:rPr>
        <w:t>KR</w:t>
      </w:r>
      <w:r>
        <w:rPr>
          <w:color w:val="4F81BD" w:themeColor="accent1"/>
        </w:rPr>
        <w:t xml:space="preserve">01 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>.</w:t>
      </w:r>
    </w:p>
    <w:p w14:paraId="3DDC0B7A" w14:textId="77777777" w:rsidR="0013426A" w:rsidRDefault="0013426A" w:rsidP="001342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30F3844" w14:textId="77777777" w:rsidR="0013426A" w:rsidRPr="000A043B" w:rsidRDefault="0013426A" w:rsidP="000A043B">
      <w:pPr>
        <w:jc w:val="both"/>
      </w:pPr>
    </w:p>
    <w:p w14:paraId="55669104" w14:textId="77777777" w:rsidR="000A043B" w:rsidRPr="000A043B" w:rsidRDefault="000A043B" w:rsidP="000A043B">
      <w:pPr>
        <w:jc w:val="both"/>
        <w:rPr>
          <w:b/>
          <w:bCs/>
          <w:color w:val="000000"/>
        </w:rPr>
      </w:pPr>
      <w:r w:rsidRPr="00177F4D">
        <w:rPr>
          <w:b/>
          <w:bCs/>
        </w:rPr>
        <w:t>9. Prawo obronne Rzeczypospolitej Polskiej</w:t>
      </w:r>
    </w:p>
    <w:p w14:paraId="5AD639FE" w14:textId="77777777" w:rsidR="000A043B" w:rsidRPr="000A043B" w:rsidRDefault="000A043B" w:rsidP="000A043B">
      <w:pPr>
        <w:shd w:val="clear" w:color="auto" w:fill="FFFFFF"/>
        <w:rPr>
          <w:b/>
          <w:bCs/>
        </w:rPr>
      </w:pPr>
      <w:r w:rsidRPr="000A043B">
        <w:rPr>
          <w:i/>
          <w:iCs/>
        </w:rPr>
        <w:t>Cel kształcenia:</w:t>
      </w:r>
      <w:r w:rsidRPr="000A043B">
        <w:t xml:space="preserve"> poznanie struktury prawa obronnego RP na poziomie: konstytucyjnym i ustawowym; analiza aktów wykonawczych z uwzględnieniem prawa i zobowiązań międzynarodowych.</w:t>
      </w:r>
    </w:p>
    <w:p w14:paraId="677BA28F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Treści merytoryczne:</w:t>
      </w:r>
      <w:r w:rsidRPr="000A043B">
        <w:t xml:space="preserve"> konstytucyjne podstawy prawa obronnego RP; ustawa o obronie Ojczyzny; podstawowe akty ustawodawcze w ramach prawa obronnego; system stanów nadzwyczajnych w RP; obrona cywilna; zarządzanie kryzysowe; zobowiązania międzynarodowe.</w:t>
      </w:r>
    </w:p>
    <w:p w14:paraId="0D182743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 xml:space="preserve">Efekty uczenia się: </w:t>
      </w:r>
    </w:p>
    <w:p w14:paraId="72A6EA9C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Wiedza (zna i rozumie):</w:t>
      </w:r>
      <w:r w:rsidRPr="000A043B">
        <w:t xml:space="preserve"> prawo obronne RP i jego specyfikę oraz złożoność.</w:t>
      </w:r>
    </w:p>
    <w:p w14:paraId="0883687F" w14:textId="77777777" w:rsidR="000A043B" w:rsidRPr="000A043B" w:rsidRDefault="000A043B" w:rsidP="000A043B">
      <w:pPr>
        <w:jc w:val="both"/>
      </w:pPr>
      <w:r w:rsidRPr="000A043B">
        <w:rPr>
          <w:i/>
          <w:iCs/>
        </w:rPr>
        <w:t>Umiejętności (potrafi):</w:t>
      </w:r>
      <w:r w:rsidRPr="000A043B">
        <w:t xml:space="preserve"> znaleźć podstawy prawne do podejmowanych działań w systemie obronności RP.</w:t>
      </w:r>
    </w:p>
    <w:p w14:paraId="344C9380" w14:textId="5F6E1092" w:rsidR="000A043B" w:rsidRPr="000A043B" w:rsidRDefault="000A043B" w:rsidP="000A043B">
      <w:pPr>
        <w:jc w:val="both"/>
      </w:pPr>
      <w:r w:rsidRPr="000A043B">
        <w:rPr>
          <w:i/>
          <w:iCs/>
        </w:rPr>
        <w:t>Kompetencje społeczne (jest gotów do):</w:t>
      </w:r>
      <w:r w:rsidRPr="000A043B">
        <w:t xml:space="preserve"> kompetentnego funkcjonowania w systemie administracji oraz służb związanych z obronnością RP.</w:t>
      </w:r>
    </w:p>
    <w:p w14:paraId="158E37B4" w14:textId="77777777" w:rsidR="003335E6" w:rsidRDefault="000A043B" w:rsidP="000A043B">
      <w:pPr>
        <w:jc w:val="both"/>
      </w:pPr>
      <w:r w:rsidRPr="000A043B">
        <w:rPr>
          <w:i/>
          <w:iCs/>
        </w:rPr>
        <w:t>Forma prowadzenia zajęć:</w:t>
      </w:r>
      <w:r w:rsidRPr="000A043B">
        <w:t xml:space="preserve"> wykład, ćwiczenia.</w:t>
      </w:r>
    </w:p>
    <w:p w14:paraId="0BFBC145" w14:textId="019A80F8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KA7_UW</w:t>
      </w:r>
      <w:r>
        <w:rPr>
          <w:color w:val="4F81BD" w:themeColor="accent1"/>
        </w:rPr>
        <w:t>09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KA7_UW</w:t>
      </w:r>
      <w:r>
        <w:rPr>
          <w:color w:val="4F81BD" w:themeColor="accent1"/>
        </w:rPr>
        <w:t>09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KO01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KO01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. </w:t>
      </w:r>
    </w:p>
    <w:p w14:paraId="5432357A" w14:textId="77777777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8C35449" w14:textId="479761C2" w:rsidR="000A043B" w:rsidRPr="000A043B" w:rsidRDefault="000A043B" w:rsidP="000A043B">
      <w:pPr>
        <w:jc w:val="both"/>
      </w:pPr>
      <w:r w:rsidRPr="000A043B">
        <w:tab/>
      </w:r>
      <w:r w:rsidRPr="000A043B">
        <w:br/>
      </w:r>
      <w:r w:rsidRPr="000A043B">
        <w:rPr>
          <w:rFonts w:eastAsia="Calibri"/>
          <w:b/>
          <w:lang w:eastAsia="en-US"/>
        </w:rPr>
        <w:t>III. GRUPA TREŚCI KIERUNKOWYCH</w:t>
      </w:r>
      <w:r w:rsidRPr="000A043B">
        <w:rPr>
          <w:rFonts w:eastAsia="Calibri"/>
          <w:b/>
          <w:lang w:eastAsia="en-US"/>
        </w:rPr>
        <w:tab/>
      </w:r>
      <w:r w:rsidRPr="000A043B">
        <w:rPr>
          <w:rFonts w:eastAsia="Calibri"/>
          <w:b/>
          <w:lang w:eastAsia="en-US"/>
        </w:rPr>
        <w:br/>
      </w:r>
      <w:r w:rsidRPr="00177F4D">
        <w:rPr>
          <w:b/>
          <w:bCs/>
        </w:rPr>
        <w:t>1. Fundamentalizm polityczny i religijny</w:t>
      </w:r>
      <w:r w:rsidRPr="00177F4D">
        <w:rPr>
          <w:b/>
          <w:bCs/>
        </w:rPr>
        <w:tab/>
      </w:r>
      <w:r w:rsidRPr="00177F4D">
        <w:rPr>
          <w:b/>
          <w:bCs/>
        </w:rPr>
        <w:br/>
      </w:r>
      <w:r w:rsidRPr="00177F4D">
        <w:rPr>
          <w:i/>
        </w:rPr>
        <w:t>Cel kształcenia:</w:t>
      </w:r>
      <w:r w:rsidRPr="00177F4D">
        <w:t xml:space="preserve"> zapoznanie z fundamentalizmem</w:t>
      </w:r>
      <w:r w:rsidRPr="000A043B">
        <w:t xml:space="preserve"> oraz przedstawienie jego różnych typów i wariantów w obszarze polityki i religii we współczesnym świecie.</w:t>
      </w:r>
    </w:p>
    <w:p w14:paraId="78857CF6" w14:textId="77777777" w:rsidR="000A043B" w:rsidRPr="000A043B" w:rsidRDefault="000A043B" w:rsidP="000A043B">
      <w:pPr>
        <w:suppressAutoHyphens/>
        <w:autoSpaceDN w:val="0"/>
        <w:jc w:val="both"/>
      </w:pPr>
      <w:bookmarkStart w:id="5" w:name="_Hlk129673750"/>
      <w:r w:rsidRPr="000A043B">
        <w:rPr>
          <w:i/>
        </w:rPr>
        <w:t>Treści merytoryczne</w:t>
      </w:r>
      <w:bookmarkEnd w:id="5"/>
      <w:r w:rsidRPr="000A043B">
        <w:rPr>
          <w:iCs/>
        </w:rPr>
        <w:t xml:space="preserve">: </w:t>
      </w:r>
      <w:r w:rsidRPr="000A043B">
        <w:t xml:space="preserve">pojęcia: fundamentalizm, autorytaryzm, dogmatyzm, nietolerancja, etnocentryzm; fundamentalizm poznawczy; typologia fundamentalizmów: religijnego i politycznego; fundamentalizmy religijne: chrześcijański, islamski i inne; geneza fundamentalizmów aspekty psychologiczne, polityczne, religijne; wybrane przykłady fundamentalizmów w aspekcie politycznym i religijnym; fundamentalizm islamski, hinduski i chrześcijański; państwo islamskie (ISIS) i jego geneza; islam i islamiści w Europie; fundamentalizm a zamachy terrorystyczne; islamizm w Europie; islamizm </w:t>
      </w:r>
      <w:r w:rsidRPr="000A043B">
        <w:br/>
        <w:t>w Polsce; Internet jako narzędzie upowszechniania fundamentalizmów.</w:t>
      </w:r>
    </w:p>
    <w:p w14:paraId="3417E0B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1315270D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 xml:space="preserve">: podstawowe pojęcia z zakresu fundamentalizmu politycznego </w:t>
      </w:r>
      <w:r w:rsidRPr="000A043B">
        <w:br/>
        <w:t xml:space="preserve">i fundamentalizmu religijnego; typologię obu fundamentalizmów; genezę islamizmu i państwa islamskiego, mechanizmy psychologiczne, społeczne oraz źródła współczesnych fundamentalizmów </w:t>
      </w:r>
      <w:r w:rsidRPr="000A043B">
        <w:br/>
        <w:t>w Polsce, w Europie i na świecie.</w:t>
      </w:r>
    </w:p>
    <w:p w14:paraId="2D87CB48" w14:textId="16B50F7A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identyfikować fundamentalistyczne postawy, zachowania, ideologie oraz ich konsekwencje dla życia jednostkowego i społecznego; analizować i przewidywać zagrożenia wynikające z fundamentalizmów dla bezpieczeństwa narodowego zarówno w aspekcie bezpieczeństwa wewnętrznego, jak i zewnętrznego.</w:t>
      </w:r>
    </w:p>
    <w:p w14:paraId="4D8E4D6A" w14:textId="281DB4FD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określenia skutków myślenia i działania grup fundamentalistycznych; przeciwdziałania tym skutkom, także w przestrzeni nowych mediów; upowszechniania wiedzy o formach fundamentalistycznych poglądów i zagrożeń z nich wynikających. </w:t>
      </w:r>
    </w:p>
    <w:p w14:paraId="673CC78D" w14:textId="77777777" w:rsidR="000A043B" w:rsidRDefault="000A043B" w:rsidP="000A043B">
      <w:pPr>
        <w:suppressAutoHyphens/>
        <w:autoSpaceDN w:val="0"/>
        <w:jc w:val="both"/>
        <w:rPr>
          <w:iCs/>
          <w:color w:val="FF0000"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  <w:r w:rsidRPr="000A043B">
        <w:rPr>
          <w:iCs/>
          <w:color w:val="FF0000"/>
        </w:rPr>
        <w:t xml:space="preserve"> </w:t>
      </w:r>
    </w:p>
    <w:p w14:paraId="4B37DDEB" w14:textId="5AC03C31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U02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U02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. </w:t>
      </w:r>
    </w:p>
    <w:p w14:paraId="3949503F" w14:textId="77777777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15594BE" w14:textId="77777777" w:rsidR="003335E6" w:rsidRPr="000A043B" w:rsidRDefault="003335E6" w:rsidP="000A043B">
      <w:pPr>
        <w:suppressAutoHyphens/>
        <w:autoSpaceDN w:val="0"/>
        <w:jc w:val="both"/>
      </w:pPr>
    </w:p>
    <w:p w14:paraId="21C06994" w14:textId="4B14A7CA" w:rsidR="000A043B" w:rsidRPr="000A043B" w:rsidRDefault="000A043B" w:rsidP="000A043B">
      <w:pPr>
        <w:jc w:val="both"/>
        <w:rPr>
          <w:b/>
          <w:bCs/>
        </w:rPr>
      </w:pPr>
      <w:r w:rsidRPr="00177F4D">
        <w:rPr>
          <w:b/>
          <w:bCs/>
        </w:rPr>
        <w:t>2. Media a bezpieczeństwo państw demokratycznych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rFonts w:eastAsia="Calibri"/>
          <w:i/>
          <w:lang w:eastAsia="en-US"/>
        </w:rPr>
        <w:t>Cel kształcenia:</w:t>
      </w:r>
      <w:r w:rsidRPr="000A043B">
        <w:rPr>
          <w:rFonts w:eastAsia="Calibri"/>
          <w:lang w:eastAsia="en-US"/>
        </w:rPr>
        <w:t xml:space="preserve"> zapoznanie z wpływem mediów i ich przekazów na bezpieczeństwo państw demokratycznych oraz zasadami prawidłowego i skutecznego przepływu informacji w przypadku wystąpienia zagrożenia.</w:t>
      </w:r>
    </w:p>
    <w:p w14:paraId="6D9F282E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 xml:space="preserve">Treści merytoryczne: </w:t>
      </w:r>
      <w:r w:rsidRPr="000A043B">
        <w:rPr>
          <w:rFonts w:eastAsia="Calibri"/>
          <w:lang w:eastAsia="en-US"/>
        </w:rPr>
        <w:t xml:space="preserve">media – definiowanie, typologia, zadania, funkcje; zasady działania mediów </w:t>
      </w:r>
      <w:r w:rsidRPr="000A043B">
        <w:rPr>
          <w:rFonts w:eastAsia="Calibri"/>
          <w:lang w:eastAsia="en-US"/>
        </w:rPr>
        <w:br/>
        <w:t>w wybranych państwach demokratycznych; wolność słowa a formy i okoliczności stosowania cenzury w państwach demokratycznych; tajemnica państwowa i wojskowa; propaganda jako jeden z czynników wpływających na bezpieczeństwo państwa; transformacja komunikacji społecznej - od społeczeństwa masowego do społeczeństwa informacyjnego; aktywność obywatelska i sprzeciw obywatelski w sieci; wpływ nowych technologii na bezpieczeństwo państwa; cyberprzestępczość jako zjawisko wpływające na funkcjonowanie państwa; zarządzanie informacją w sytuacji kryzysowej.</w:t>
      </w:r>
    </w:p>
    <w:p w14:paraId="0DD56F9D" w14:textId="77777777" w:rsidR="000A043B" w:rsidRPr="000A043B" w:rsidRDefault="000A043B" w:rsidP="000A043B">
      <w:pPr>
        <w:spacing w:line="259" w:lineRule="auto"/>
        <w:jc w:val="both"/>
        <w:rPr>
          <w:rFonts w:eastAsia="Calibri"/>
          <w:i/>
          <w:lang w:eastAsia="en-US"/>
        </w:rPr>
      </w:pPr>
      <w:r w:rsidRPr="000A043B">
        <w:rPr>
          <w:rFonts w:eastAsia="Calibri"/>
          <w:i/>
          <w:lang w:eastAsia="en-US"/>
        </w:rPr>
        <w:t>Efekty uczenia się:</w:t>
      </w:r>
    </w:p>
    <w:p w14:paraId="50279A19" w14:textId="77777777" w:rsidR="000A043B" w:rsidRP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>Wiedza (zna i rozumie):</w:t>
      </w:r>
      <w:r w:rsidRPr="000A043B">
        <w:rPr>
          <w:rFonts w:eastAsia="Calibri"/>
          <w:lang w:eastAsia="en-US"/>
        </w:rPr>
        <w:t xml:space="preserve"> istotę i znaczenie relacji między mediami masowymi a sferą publiczną </w:t>
      </w:r>
      <w:r w:rsidRPr="000A043B">
        <w:rPr>
          <w:rFonts w:eastAsia="Calibri"/>
          <w:lang w:eastAsia="en-US"/>
        </w:rPr>
        <w:br/>
        <w:t>i społeczeństwem w kontekście bezpieczeństwa państwa.</w:t>
      </w:r>
    </w:p>
    <w:p w14:paraId="1A4F968A" w14:textId="77777777" w:rsidR="000A043B" w:rsidRP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>Umiejętności (potrafi):</w:t>
      </w:r>
      <w:r w:rsidRPr="000A043B">
        <w:rPr>
          <w:rFonts w:eastAsia="Calibri"/>
          <w:lang w:eastAsia="en-US"/>
        </w:rPr>
        <w:t xml:space="preserve"> identyfikować realne i potencjalne zagrożenia występujące w wymiarze narodowym i międzynarodowym na podstawie przekazów medialnych.</w:t>
      </w:r>
    </w:p>
    <w:p w14:paraId="7A4EDD5C" w14:textId="77777777" w:rsidR="000A043B" w:rsidRP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>Kompetencje społeczne (jest gotów do):</w:t>
      </w:r>
      <w:r w:rsidRPr="000A043B">
        <w:rPr>
          <w:rFonts w:eastAsia="Calibri"/>
          <w:lang w:eastAsia="en-US"/>
        </w:rPr>
        <w:t xml:space="preserve"> określenia i zastosowania skutecznych form zarządzania mediami i informacją w sferze publicznej w celu uniknięcia lub ograniczenia zaistniałych lub potencjalnych zagrożeń bezpieczeństwa państwa.</w:t>
      </w:r>
    </w:p>
    <w:p w14:paraId="3E8EF939" w14:textId="77777777" w:rsidR="000A043B" w:rsidRDefault="000A043B" w:rsidP="000A043B">
      <w:pPr>
        <w:spacing w:line="259" w:lineRule="auto"/>
        <w:jc w:val="both"/>
        <w:rPr>
          <w:rFonts w:eastAsia="Calibri"/>
          <w:lang w:eastAsia="en-US"/>
        </w:rPr>
      </w:pPr>
      <w:r w:rsidRPr="000A043B">
        <w:rPr>
          <w:rFonts w:eastAsia="Calibri"/>
          <w:i/>
          <w:lang w:eastAsia="en-US"/>
        </w:rPr>
        <w:t xml:space="preserve">Forma prowadzenia zajęć: </w:t>
      </w:r>
      <w:r w:rsidRPr="000A043B">
        <w:rPr>
          <w:rFonts w:eastAsia="Calibri"/>
          <w:lang w:eastAsia="en-US"/>
        </w:rPr>
        <w:t>wykład, ćwiczenia.</w:t>
      </w:r>
    </w:p>
    <w:p w14:paraId="0F561412" w14:textId="154B68D5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G05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G05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K02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KK1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. </w:t>
      </w:r>
    </w:p>
    <w:p w14:paraId="744CB7F3" w14:textId="77777777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1A76EE6" w14:textId="77777777" w:rsidR="003335E6" w:rsidRPr="000A043B" w:rsidRDefault="003335E6" w:rsidP="000A043B">
      <w:pPr>
        <w:spacing w:line="259" w:lineRule="auto"/>
        <w:jc w:val="both"/>
        <w:rPr>
          <w:rFonts w:eastAsia="Calibri"/>
          <w:lang w:eastAsia="en-US"/>
        </w:rPr>
      </w:pPr>
    </w:p>
    <w:p w14:paraId="0DFBE1A4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3. Metodologia badań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poznanie podstawowych zagadnień z obszaru metodologii badań społecznych i ich zastosowania w obszarze bezpieczeństwa narodowego; poznanie metod i technik badawczych oraz możliwości ich zastosowania w procesie diagnozy bezpieczeństwa wewnętrznego i narodowego. </w:t>
      </w:r>
    </w:p>
    <w:p w14:paraId="130C1391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pojęcie metodologii badań, metody badawczej, technik i narzędzi badawczych, problemu badawczego, hipotezy i zmiennych; determinanty efektywnych badań o obszarze bezpieczeństwa oraz czynniki stymulujące proces badawczy. </w:t>
      </w:r>
    </w:p>
    <w:p w14:paraId="515763FD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20A3B13C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 xml:space="preserve">: zakres metodologii badań społecznych i możliwości ich zastosowania </w:t>
      </w:r>
      <w:r w:rsidRPr="000A043B">
        <w:br/>
        <w:t xml:space="preserve">w procesie diagnozy w obszarze bezpieczeństwa. </w:t>
      </w:r>
    </w:p>
    <w:p w14:paraId="42D319D9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 xml:space="preserve">: trafnie wybrać metodę i technikę badawczą, zdefiniować problem badawczy oraz zaprojektować narzędzie badawcze adekwatne do celu badań. </w:t>
      </w:r>
    </w:p>
    <w:p w14:paraId="37936583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wyboru terenu badań adekwatnego do przyjętej metodologii badawczej oraz współpracy z zespołem w tym zakresie. </w:t>
      </w:r>
    </w:p>
    <w:p w14:paraId="2CAA179A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 xml:space="preserve">wykład, ćwiczenia. </w:t>
      </w:r>
    </w:p>
    <w:p w14:paraId="196F0110" w14:textId="42779ACD" w:rsidR="003335E6" w:rsidRPr="00A33832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G01</w:t>
      </w:r>
      <w:r w:rsidR="00D4575F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K02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KA7_U</w:t>
      </w:r>
      <w:r>
        <w:rPr>
          <w:color w:val="4F81BD" w:themeColor="accent1"/>
        </w:rPr>
        <w:t>K02</w:t>
      </w:r>
      <w:r w:rsidRPr="00A33832">
        <w:rPr>
          <w:color w:val="4F81BD" w:themeColor="accent1"/>
        </w:rPr>
        <w:t xml:space="preserve"> 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8B2C84">
        <w:rPr>
          <w:color w:val="4F81BD" w:themeColor="accent1"/>
        </w:rPr>
        <w:t>R03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="008B2C84">
        <w:rPr>
          <w:color w:val="4F81BD" w:themeColor="accent1"/>
        </w:rPr>
        <w:t xml:space="preserve">; </w:t>
      </w:r>
      <w:r w:rsidR="008B2C84" w:rsidRPr="00A33832">
        <w:rPr>
          <w:color w:val="4F81BD" w:themeColor="accent1"/>
        </w:rPr>
        <w:t>KA7_</w:t>
      </w:r>
      <w:r w:rsidR="008B2C84">
        <w:rPr>
          <w:color w:val="4F81BD" w:themeColor="accent1"/>
        </w:rPr>
        <w:t xml:space="preserve">KR03 </w:t>
      </w:r>
      <w:r w:rsidR="008B2C84" w:rsidRPr="00A33832">
        <w:rPr>
          <w:color w:val="4F81BD" w:themeColor="accent1"/>
        </w:rPr>
        <w:t>nauki o polityce i administracji</w:t>
      </w:r>
      <w:r w:rsidR="008B2C84">
        <w:rPr>
          <w:color w:val="4F81BD" w:themeColor="accent1"/>
        </w:rPr>
        <w:t>.</w:t>
      </w:r>
    </w:p>
    <w:p w14:paraId="1A21B023" w14:textId="52888E31" w:rsidR="003335E6" w:rsidRDefault="003335E6" w:rsidP="003335E6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F420218" w14:textId="77777777" w:rsidR="003335E6" w:rsidRPr="000A043B" w:rsidRDefault="003335E6" w:rsidP="003335E6">
      <w:pPr>
        <w:jc w:val="both"/>
        <w:rPr>
          <w:iCs/>
        </w:rPr>
      </w:pPr>
    </w:p>
    <w:p w14:paraId="14582D97" w14:textId="77777777" w:rsidR="000A043B" w:rsidRPr="000A043B" w:rsidRDefault="000A043B" w:rsidP="000A043B">
      <w:pPr>
        <w:shd w:val="clear" w:color="auto" w:fill="FFFFFF"/>
        <w:jc w:val="both"/>
      </w:pPr>
      <w:r w:rsidRPr="00177F4D">
        <w:rPr>
          <w:b/>
          <w:bCs/>
        </w:rPr>
        <w:t>4. Międzynarodowe stosunki ekonomiczne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podstawowymi zagadnieniami z zakresu gospodarki światowej </w:t>
      </w:r>
      <w:r w:rsidRPr="000A043B">
        <w:br/>
        <w:t xml:space="preserve">i międzynarodowych stosunków ekonomicznych, procesu ich ewolucji oraz ukazanie związków </w:t>
      </w:r>
      <w:proofErr w:type="spellStart"/>
      <w:r w:rsidRPr="000A043B">
        <w:t>przyczynowo-skutkowych</w:t>
      </w:r>
      <w:proofErr w:type="spellEnd"/>
      <w:r w:rsidRPr="000A043B">
        <w:t xml:space="preserve"> w ekonomicznych relacjach międzynarodowych.</w:t>
      </w:r>
    </w:p>
    <w:p w14:paraId="15D9A7A4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 xml:space="preserve">Treści merytoryczne: </w:t>
      </w:r>
      <w:r w:rsidRPr="000A043B">
        <w:t>międzynarodowe stosunki ekonomiczne jako nauka i w relacji do innych nauk; ewolucja międzynarodowych stosunków ekonomicznych; istota gospodarki światowej; cechy współczesnej gospodarki światowej; międzynarodowy podział pracy - przyczyny i konsekwencje; rozwój handlu światowego; wybrane zagadnienia w zakresie pieniądza światowego oraz międzynarodowych  systemów walutowych; modele wymiany między państwami; globalne przepływy czynników produkcji i kapitału; międzynarodowe przepływy pracy i technologii; konkurencja w ujęciu globalnym; procesy międzynarodowej integracji gospodarczej we współczesnej gospodarce; współczesne wyzwania międzynarodowych stosunków ekonomicznych; motywy i formy internacjonalizacji przedsiębiorstw; korporacje transnarodowe; międzynarodowe instytucje ekonomiczne.</w:t>
      </w:r>
    </w:p>
    <w:p w14:paraId="5A00F161" w14:textId="77777777" w:rsidR="000A043B" w:rsidRPr="000A043B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>Efekty uczenia się:</w:t>
      </w:r>
    </w:p>
    <w:p w14:paraId="7138F5E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rozumie):</w:t>
      </w:r>
      <w:r w:rsidRPr="000A043B">
        <w:t xml:space="preserve"> współczesne zagrożenia i wyzwania stojące przed gospodarką z perspektywy krajowej i międzynarodowej; mechanizmy funkcjonowania współczesnych organizacji gospodarczych i finansowych oraz ekonomicznych instytucji międzynarodowych; relacje zachodzące między tymi podmiotami w skali krajowej i międzynarodowej.</w:t>
      </w:r>
    </w:p>
    <w:p w14:paraId="313F36DA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(potrafi):</w:t>
      </w:r>
      <w:r w:rsidRPr="000A043B">
        <w:t xml:space="preserve"> analizować podmioty i procesy międzynarodowych stosunków ekonomicznych oraz podstawowe relacje między nimi; dokonać prawidłowej identyfikacji i interpretacji problemów występujących w tym obszarze; formułować wnioski wynikające z wydarzeń gospodarczych w skali międzynarodowej i przewidywać ich konsekwencje dla kształtowania się podstawowych parametrów ekonomicznych w gospodarce. </w:t>
      </w:r>
    </w:p>
    <w:p w14:paraId="6128140C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do):</w:t>
      </w:r>
      <w:r w:rsidRPr="000A043B">
        <w:t xml:space="preserve"> wykorzystywania posiadanej wiedzy z zakresu międzynarodowych stosunków ekonomicznych w rozwiązywaniu problemów poznawczych </w:t>
      </w:r>
      <w:r w:rsidRPr="000A043B">
        <w:br/>
        <w:t>i praktycznych; modelowania i przewidywania skutków swojej aktywności w sferze gospodarki.</w:t>
      </w:r>
    </w:p>
    <w:p w14:paraId="5995FBCE" w14:textId="77777777" w:rsidR="000A043B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00F8442C" w14:textId="31A6AAC8" w:rsidR="008B2C84" w:rsidRPr="00A33832" w:rsidRDefault="008B2C84" w:rsidP="008B2C8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G08 </w:t>
      </w:r>
      <w:r w:rsidRPr="00A33832">
        <w:rPr>
          <w:color w:val="4F81BD" w:themeColor="accent1"/>
        </w:rPr>
        <w:t xml:space="preserve">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KA7_W</w:t>
      </w:r>
      <w:r>
        <w:rPr>
          <w:color w:val="4F81BD" w:themeColor="accent1"/>
        </w:rPr>
        <w:t xml:space="preserve">G08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1342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W08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UO02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 w:rsidRPr="008B2C84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UO02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8B2C84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KK3</w:t>
      </w:r>
      <w:r w:rsidRPr="00A33832">
        <w:rPr>
          <w:color w:val="4F81BD" w:themeColor="accent1"/>
        </w:rPr>
        <w:t xml:space="preserve"> nauki o </w:t>
      </w:r>
      <w:r w:rsidR="00D4575F">
        <w:rPr>
          <w:color w:val="4F81BD" w:themeColor="accent1"/>
        </w:rPr>
        <w:t>bezpieczeństwie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 w:rsidRPr="008B2C84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KK3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4F5BEBAE" w14:textId="77777777" w:rsidR="008B2C84" w:rsidRDefault="008B2C84" w:rsidP="008B2C84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A8665B3" w14:textId="77777777" w:rsidR="008B2C84" w:rsidRPr="000A043B" w:rsidRDefault="008B2C84" w:rsidP="000A043B">
      <w:pPr>
        <w:suppressAutoHyphens/>
        <w:autoSpaceDN w:val="0"/>
        <w:jc w:val="both"/>
        <w:rPr>
          <w:iCs/>
        </w:rPr>
      </w:pPr>
    </w:p>
    <w:p w14:paraId="69E9F9CE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5. Obwód Kaliningradzki Federacji Rosyjskiej a bezpieczeństwo regionu Morza Bałtyckiego</w:t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ze znaczeniem Obwodu Kaliningradzkiego dla bezpieczeństwa Europy.</w:t>
      </w:r>
    </w:p>
    <w:p w14:paraId="50214A39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>: historia Prus Wschodnich; powstanie Obwodu Kaliningradzkiego - rola mocarstw; geopolityczne położenie Obwodu Kaliningradzkiego; tożsamość kulturowo-cywilizacyjna Obwodu Kaliningradzkiego; uwarunkowania geograficzne i demograficzne Obwodu Kaliningradzkiego; życie polityczne w Obwodzie Kaliningradzkim; bezpieczeństwo morskie - definicje i klasyfikacje; współpraca obronna w regionie Morza Bałtyckiego. rola i zadania Rady Państw Morza Bałtyckiego; przesmyk suwalski.</w:t>
      </w:r>
    </w:p>
    <w:p w14:paraId="28294640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278BB0C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>: historię powstania Obwodu Kaliningradzkiego, jego geopolityczne usytuowanie oraz wpływ na bezpieczeństwo regionu Morza Bałtyckiego.</w:t>
      </w:r>
    </w:p>
    <w:p w14:paraId="7CACA53B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>: rozpoznać relacje między historią, geografią i polityką, a współczesnymi zjawiskami i procesami historycznymi, ekonomicznymi, społecznymi oraz kulturowymi.</w:t>
      </w:r>
    </w:p>
    <w:p w14:paraId="064BBB87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pracy w organizacjach i instytucjach publicznych, w tym organach administracji publicznej, partiach politycznych oraz innych organizacjach krajowych </w:t>
      </w:r>
      <w:r w:rsidRPr="000A043B">
        <w:br/>
        <w:t>i międzynarodowych.</w:t>
      </w:r>
    </w:p>
    <w:p w14:paraId="4106C018" w14:textId="77777777" w:rsidR="00D4575F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wykład.</w:t>
      </w:r>
      <w:r w:rsidRPr="000A043B">
        <w:rPr>
          <w:iCs/>
        </w:rPr>
        <w:tab/>
      </w:r>
    </w:p>
    <w:p w14:paraId="3B042599" w14:textId="47A036EC" w:rsidR="00D4575F" w:rsidRPr="00A33832" w:rsidRDefault="00D4575F" w:rsidP="00D4575F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KA7_U</w:t>
      </w:r>
      <w:r>
        <w:rPr>
          <w:color w:val="4F81BD" w:themeColor="accent1"/>
        </w:rPr>
        <w:t>W04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 KA7_</w:t>
      </w:r>
      <w:r>
        <w:rPr>
          <w:color w:val="4F81BD" w:themeColor="accent1"/>
        </w:rPr>
        <w:t>KR</w:t>
      </w:r>
      <w:r w:rsidR="001A551C">
        <w:rPr>
          <w:color w:val="4F81BD" w:themeColor="accent1"/>
        </w:rPr>
        <w:t>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="001A551C" w:rsidRPr="00A33832">
        <w:rPr>
          <w:color w:val="4F81BD" w:themeColor="accent1"/>
        </w:rPr>
        <w:t>KA7_</w:t>
      </w:r>
      <w:r w:rsidR="001A551C">
        <w:rPr>
          <w:color w:val="4F81BD" w:themeColor="accent1"/>
        </w:rPr>
        <w:t>KR04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29231FFF" w14:textId="77777777" w:rsidR="00D4575F" w:rsidRDefault="00D4575F" w:rsidP="00D4575F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265DD85" w14:textId="3B943D77" w:rsidR="000A043B" w:rsidRPr="000A043B" w:rsidRDefault="000A043B" w:rsidP="000A043B">
      <w:pPr>
        <w:jc w:val="both"/>
        <w:rPr>
          <w:b/>
          <w:bCs/>
        </w:rPr>
      </w:pPr>
      <w:r w:rsidRPr="000A043B">
        <w:rPr>
          <w:iCs/>
        </w:rPr>
        <w:br/>
      </w:r>
      <w:r w:rsidRPr="00177F4D">
        <w:rPr>
          <w:b/>
          <w:bCs/>
          <w:iCs/>
        </w:rPr>
        <w:t>6.</w:t>
      </w:r>
      <w:r w:rsidRPr="00177F4D">
        <w:rPr>
          <w:iCs/>
        </w:rPr>
        <w:t xml:space="preserve"> </w:t>
      </w:r>
      <w:r w:rsidRPr="00177F4D">
        <w:rPr>
          <w:b/>
          <w:bCs/>
        </w:rPr>
        <w:t>Przedmiot do wyboru</w:t>
      </w:r>
      <w:r w:rsidRPr="000A043B">
        <w:rPr>
          <w:b/>
          <w:bCs/>
        </w:rPr>
        <w:tab/>
      </w:r>
      <w:r w:rsidRPr="000A043B">
        <w:rPr>
          <w:b/>
          <w:bCs/>
        </w:rPr>
        <w:br/>
        <w:t>Bezpieczeństwo państwa w polskim dyskursie politycznym/</w:t>
      </w:r>
      <w:proofErr w:type="spellStart"/>
      <w:r w:rsidRPr="000A043B">
        <w:rPr>
          <w:b/>
          <w:bCs/>
        </w:rPr>
        <w:t>National</w:t>
      </w:r>
      <w:proofErr w:type="spellEnd"/>
      <w:r w:rsidRPr="000A043B">
        <w:rPr>
          <w:b/>
          <w:bCs/>
        </w:rPr>
        <w:t xml:space="preserve"> Security in </w:t>
      </w:r>
      <w:proofErr w:type="spellStart"/>
      <w:r w:rsidRPr="000A043B">
        <w:rPr>
          <w:b/>
          <w:bCs/>
        </w:rPr>
        <w:t>Political</w:t>
      </w:r>
      <w:proofErr w:type="spellEnd"/>
      <w:r w:rsidRPr="000A043B">
        <w:rPr>
          <w:b/>
          <w:bCs/>
        </w:rPr>
        <w:t xml:space="preserve"> </w:t>
      </w:r>
      <w:proofErr w:type="spellStart"/>
      <w:r w:rsidRPr="000A043B">
        <w:rPr>
          <w:b/>
          <w:bCs/>
        </w:rPr>
        <w:t>Discourse</w:t>
      </w:r>
      <w:proofErr w:type="spellEnd"/>
      <w:r w:rsidRPr="000A043B">
        <w:rPr>
          <w:b/>
          <w:bCs/>
        </w:rPr>
        <w:t xml:space="preserve"> in Poland</w:t>
      </w:r>
    </w:p>
    <w:p w14:paraId="38F008FD" w14:textId="504C706D" w:rsidR="000A043B" w:rsidRPr="000A043B" w:rsidRDefault="000A043B" w:rsidP="000A043B">
      <w:pPr>
        <w:jc w:val="both"/>
      </w:pPr>
      <w:r w:rsidRPr="000A043B">
        <w:rPr>
          <w:i/>
        </w:rPr>
        <w:t>Cel kształcenia:</w:t>
      </w:r>
      <w:r w:rsidRPr="000A043B">
        <w:t xml:space="preserve"> przekazanie wiedzy na temat obecności problematyki bezpieczeństwa państwa w wymiarze wewnętrznym i zewnętrznym w polskim dyskursie politycznym.</w:t>
      </w:r>
    </w:p>
    <w:p w14:paraId="6B95AB4C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Treści merytoryczne: </w:t>
      </w:r>
      <w:r w:rsidRPr="000A043B">
        <w:t>definicja dyskursu politycznego; rodzaje dyskursu politycznego; język polskiej polityki; akcesja Polski do Paktu Północnoatlantyckiego w polskim dyskursie politycznym; integracja Polski z Unią Europejską w polskim dyskursie politycznym; stosunki z państwami sąsiedzkimi Rzeczypospolitej Polskiej w polskim dyskursie politycznym; analiza aktywności aktorów politycznych  oraz instytucji w kontekście problematyki bezpieczeństwa narodowego.</w:t>
      </w:r>
    </w:p>
    <w:p w14:paraId="67D97732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1CBEAB48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Wiedza (zna i rozumie): </w:t>
      </w:r>
      <w:r w:rsidRPr="000A043B">
        <w:rPr>
          <w:shd w:val="clear" w:color="auto" w:fill="FFFFFF"/>
        </w:rPr>
        <w:t xml:space="preserve">mechanizmy społecznej i psychologicznej percepcji bezpieczeństwa; istotę </w:t>
      </w:r>
      <w:r w:rsidRPr="000A043B">
        <w:rPr>
          <w:shd w:val="clear" w:color="auto" w:fill="FFFFFF"/>
        </w:rPr>
        <w:br/>
        <w:t>i znaczenie relacji między mediami masowymi a sferą publiczną i społeczeństwem w kontekście bezpieczeństwa; relacje między organizacjami i instytucjami politycznymi i ekonomicznymi w skali krajowej i międzynarodowej.</w:t>
      </w:r>
    </w:p>
    <w:p w14:paraId="59BDB522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shd w:val="clear" w:color="auto" w:fill="FFFFFF"/>
        </w:rPr>
        <w:t xml:space="preserve">wyjaśniać istotę mechanizmów bezpieczeństwa narodowego </w:t>
      </w:r>
      <w:r w:rsidRPr="000A043B">
        <w:rPr>
          <w:shd w:val="clear" w:color="auto" w:fill="FFFFFF"/>
        </w:rPr>
        <w:br/>
        <w:t>i międzynarodowego, ich znaczenie dla kształtowania nowoczesnego państwa i społeczeństwa obywatelskiego; wskazać mechanizmy rządzące procesami zachodzącymi w sferze bezpieczeństwa narodowego i międzynarodowego oraz ocenić ich rolę w skali międzynarodowej.</w:t>
      </w:r>
    </w:p>
    <w:p w14:paraId="5DDABA3B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 </w:t>
      </w:r>
      <w:r w:rsidRPr="000A043B">
        <w:rPr>
          <w:shd w:val="clear" w:color="auto" w:fill="FFFFFF"/>
        </w:rPr>
        <w:t>aktywnego udziału w życiu publicznym społeczeństwa obywatelskiego na różnych poziomach partycypacji oraz przewidywać skutki swojej działalności; wzięcia odpowiedzialności za zachowanie bezpieczeństwa i stabilizacji regionu, kraju, Europy i świata.</w:t>
      </w:r>
    </w:p>
    <w:p w14:paraId="2B276451" w14:textId="77777777" w:rsidR="000A043B" w:rsidRDefault="000A043B" w:rsidP="000A043B">
      <w:pPr>
        <w:jc w:val="both"/>
      </w:pPr>
      <w:r w:rsidRPr="000A043B">
        <w:rPr>
          <w:shd w:val="clear" w:color="auto" w:fill="FFFFFF"/>
        </w:rPr>
        <w:t xml:space="preserve"> </w:t>
      </w: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578B00CE" w14:textId="09064EC0" w:rsidR="00CB676A" w:rsidRPr="00A33832" w:rsidRDefault="00CB676A" w:rsidP="00CB67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Pr="00CB676A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K02 </w:t>
      </w:r>
      <w:r w:rsidRPr="00A33832">
        <w:rPr>
          <w:color w:val="4F81BD" w:themeColor="accent1"/>
        </w:rPr>
        <w:t>nauki o polityce i administracji</w:t>
      </w:r>
      <w:r w:rsidR="003042B2"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KA7_U</w:t>
      </w:r>
      <w:r w:rsidR="003042B2">
        <w:rPr>
          <w:color w:val="4F81BD" w:themeColor="accent1"/>
        </w:rPr>
        <w:t>U</w:t>
      </w:r>
      <w:r>
        <w:rPr>
          <w:color w:val="4F81BD" w:themeColor="accent1"/>
        </w:rPr>
        <w:t>0</w:t>
      </w:r>
      <w:r w:rsidR="003042B2">
        <w:rPr>
          <w:color w:val="4F81BD" w:themeColor="accent1"/>
        </w:rPr>
        <w:t>2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3042B2">
        <w:rPr>
          <w:color w:val="4F81BD" w:themeColor="accent1"/>
        </w:rPr>
        <w:t>;</w:t>
      </w:r>
      <w:r w:rsidR="003042B2" w:rsidRPr="00A33832">
        <w:rPr>
          <w:color w:val="4F81BD" w:themeColor="accent1"/>
        </w:rPr>
        <w:t xml:space="preserve"> KA7_U</w:t>
      </w:r>
      <w:r w:rsidR="003042B2">
        <w:rPr>
          <w:color w:val="4F81BD" w:themeColor="accent1"/>
        </w:rPr>
        <w:t>U02</w:t>
      </w:r>
      <w:r w:rsidR="003042B2" w:rsidRPr="003042B2">
        <w:rPr>
          <w:color w:val="4F81BD" w:themeColor="accent1"/>
        </w:rPr>
        <w:t xml:space="preserve"> </w:t>
      </w:r>
      <w:r w:rsidR="003042B2" w:rsidRPr="00A33832">
        <w:rPr>
          <w:color w:val="4F81BD" w:themeColor="accent1"/>
        </w:rPr>
        <w:t>nauki o polityce i administracji</w:t>
      </w:r>
      <w:r w:rsidR="003042B2"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</w:t>
      </w:r>
      <w:r w:rsidR="003042B2">
        <w:rPr>
          <w:color w:val="4F81BD" w:themeColor="accent1"/>
        </w:rPr>
        <w:t>O</w:t>
      </w:r>
      <w:r>
        <w:rPr>
          <w:color w:val="4F81BD" w:themeColor="accent1"/>
        </w:rPr>
        <w:t>0</w:t>
      </w:r>
      <w:r w:rsidR="003042B2">
        <w:rPr>
          <w:color w:val="4F81BD" w:themeColor="accent1"/>
        </w:rPr>
        <w:t>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="003042B2" w:rsidRPr="00A33832">
        <w:rPr>
          <w:color w:val="4F81BD" w:themeColor="accent1"/>
        </w:rPr>
        <w:t>KA7_</w:t>
      </w:r>
      <w:r w:rsidR="003042B2">
        <w:rPr>
          <w:color w:val="4F81BD" w:themeColor="accent1"/>
        </w:rPr>
        <w:t>KO01</w:t>
      </w:r>
      <w:r w:rsidR="003042B2" w:rsidRPr="00A3383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0AAAD5D3" w14:textId="77777777" w:rsidR="00CB676A" w:rsidRDefault="00CB676A" w:rsidP="00CB676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80C3647" w14:textId="77777777" w:rsidR="00CB676A" w:rsidRPr="000A043B" w:rsidRDefault="00CB676A" w:rsidP="000A043B">
      <w:pPr>
        <w:jc w:val="both"/>
      </w:pPr>
    </w:p>
    <w:p w14:paraId="21404D12" w14:textId="77777777" w:rsidR="000A043B" w:rsidRPr="000A043B" w:rsidRDefault="000A043B" w:rsidP="000A043B">
      <w:pPr>
        <w:jc w:val="both"/>
      </w:pPr>
      <w:r w:rsidRPr="00177F4D">
        <w:rPr>
          <w:b/>
          <w:bCs/>
        </w:rPr>
        <w:t>7. Regionalizacja i instytucjonalizacja bezpieczeństwa</w:t>
      </w:r>
      <w:r w:rsidRPr="00177F4D">
        <w:rPr>
          <w:b/>
          <w:bCs/>
        </w:rPr>
        <w:tab/>
      </w:r>
      <w:r w:rsidRPr="00177F4D">
        <w:rPr>
          <w:b/>
          <w:bCs/>
        </w:rPr>
        <w:br/>
      </w:r>
      <w:r w:rsidRPr="00177F4D">
        <w:rPr>
          <w:i/>
        </w:rPr>
        <w:t>Cel kształcenia:</w:t>
      </w:r>
      <w:r w:rsidRPr="00177F4D">
        <w:t xml:space="preserve"> poszerzenie wiedzy na temat regionalizacji</w:t>
      </w:r>
      <w:r w:rsidRPr="000A043B">
        <w:t xml:space="preserve"> i instytucjonalizacji bezpieczeństwa międzynarodowego, uwarunkowań historycznych i współczesnych; zapoznanie </w:t>
      </w:r>
      <w:r w:rsidRPr="000A043B">
        <w:br/>
        <w:t xml:space="preserve">z czynnikami mającymi wpływ na regionalizację i instytucjonalizację bezpieczeństwa państw </w:t>
      </w:r>
      <w:r w:rsidRPr="000A043B">
        <w:br/>
        <w:t xml:space="preserve">w przestrzeni międzynarodowej; kształtowanie umiejętności rozpoznawania głównych zagrożeń </w:t>
      </w:r>
      <w:r w:rsidRPr="000A043B">
        <w:br/>
        <w:t>i wyzwań dla regionalizacji i instytucjonalizacji bezpieczeństwa międzynarodowego na początku XXI wieku.</w:t>
      </w:r>
    </w:p>
    <w:p w14:paraId="3AD9769E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Treści merytoryczne: </w:t>
      </w:r>
      <w:r w:rsidRPr="000A043B">
        <w:t>geneza i pojęcie regionalizacji i instytucjonalizacji</w:t>
      </w:r>
      <w:r w:rsidRPr="000A043B">
        <w:rPr>
          <w:iCs/>
        </w:rPr>
        <w:t>; ewolucja</w:t>
      </w:r>
      <w:r w:rsidRPr="000A043B">
        <w:t xml:space="preserve"> regionalizacji </w:t>
      </w:r>
      <w:r w:rsidRPr="000A043B">
        <w:br/>
        <w:t>i instytucjonalizacji bezpieczeństwa międzynarodowego w okresie po zakończeniu II wojny światowej; rola organizacji międzynarodowych w kontekście regionalizacji i instytucjonalizacji bezpieczeństwa; analiza regionalizacji i instytucjonalizacji bezpieczeństwa międzynarodowego w regionie Europy Środkowej i Wschodniej w okresie po zimnowojennym; wpływ na regionalizację i instytucjonalizację bezpieczeństwa międzynarodowego mocarstw: Stanów Zjednoczonych, Federacji Rosyjskiej, Chin, Francji, Wielkiej Brytanii, Niemiec; analiza regionalizacji i instytucjonalizacji bezpieczeństwa międzynarodowego z perspektywy Polski na przełomie XX i XXI wieku.</w:t>
      </w:r>
    </w:p>
    <w:p w14:paraId="43A86563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2E466693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procesy wpływające na regionalizację i instytucjonalizację bezpieczeństwa międzynarodowego, ich znaczenie, konsekwencje oraz prawidłowości; politykę regionalizacji </w:t>
      </w:r>
      <w:r w:rsidRPr="000A043B">
        <w:br/>
        <w:t>i instytucjonalizacji bezpieczeństwa mocarstw światowych i europejskich; uwarunkowania regionalizacji i instytucjonalizacji bezpieczeństwa międzynarodowego z perspektywy Polski w regionie Europy Środkowej i Wschodniej.</w:t>
      </w:r>
    </w:p>
    <w:p w14:paraId="5DD9E68C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określić czynniki mające wpływ na regionalizację i instytucjonalizację bezpieczeństwa międzynarodowego; rozpoznawać główne zagrożenia i wyzwania w obszarze regionalizacji i instytucjonalizacji bezpieczeństwa międzynarodowego; analizować politykę regionalizacji i instytucjonalizacji bezpieczeństwa poszczególnych państw; prezentować na forum publicznym problemy, poglądy oraz wyniki własnych badań w zakresie bezpieczeństwa międzynarodowego.</w:t>
      </w:r>
    </w:p>
    <w:p w14:paraId="0B6E7E33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aktywnego uczestniczenia w życiu publicznym, zwłaszcza </w:t>
      </w:r>
      <w:r w:rsidRPr="000A043B">
        <w:br/>
        <w:t xml:space="preserve">w zespołach (grupach) realizujących cele społeczne, polityczne i obywatelskie w zakresie bezpieczeństwa; krytycznej oceny poziomu własnej wiedzy i umiejętności; rozwoju osobistego </w:t>
      </w:r>
      <w:r w:rsidRPr="000A043B">
        <w:br/>
        <w:t>i zawodowego.</w:t>
      </w:r>
    </w:p>
    <w:p w14:paraId="28EC2F3D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408653E9" w14:textId="116F3699" w:rsidR="003042B2" w:rsidRPr="00A3383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U01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KA7_U</w:t>
      </w:r>
      <w:r>
        <w:rPr>
          <w:color w:val="4F81BD" w:themeColor="accent1"/>
        </w:rPr>
        <w:t>U01</w:t>
      </w:r>
      <w:r w:rsidRPr="003042B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KR02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7C4DF85E" w14:textId="77777777" w:rsidR="003042B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47ED38A" w14:textId="77777777" w:rsidR="003042B2" w:rsidRPr="000A043B" w:rsidRDefault="003042B2" w:rsidP="000A043B">
      <w:pPr>
        <w:jc w:val="both"/>
      </w:pPr>
    </w:p>
    <w:p w14:paraId="07DD004B" w14:textId="77777777" w:rsidR="000A043B" w:rsidRPr="000A043B" w:rsidRDefault="000A043B" w:rsidP="000A043B">
      <w:pPr>
        <w:jc w:val="both"/>
        <w:rPr>
          <w:b/>
          <w:bCs/>
        </w:rPr>
      </w:pPr>
      <w:r w:rsidRPr="00177F4D">
        <w:rPr>
          <w:b/>
          <w:bCs/>
        </w:rPr>
        <w:t>8. Wojsko i obronność państwa</w:t>
      </w:r>
    </w:p>
    <w:p w14:paraId="4460FB83" w14:textId="77777777" w:rsidR="000A043B" w:rsidRPr="000A043B" w:rsidRDefault="000A043B" w:rsidP="000A043B">
      <w:pPr>
        <w:jc w:val="both"/>
      </w:pPr>
      <w:r w:rsidRPr="000A043B">
        <w:rPr>
          <w:i/>
        </w:rPr>
        <w:t>Cel kształcenia:</w:t>
      </w:r>
      <w:r w:rsidRPr="000A043B">
        <w:t xml:space="preserve"> przekazanie wiedzy na temat: systemu obronnego państwa, roli i znaczenia sił zbrojnych w zapewnieniu bezpieczeństwa państwa, teorii wojen, strategicznych dokumentów polskiego systemu obronnego, zadań obywateli w systemie obronnym oraz rodzajów sił zbrojnych.</w:t>
      </w:r>
    </w:p>
    <w:p w14:paraId="579DA841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obronność państwa; rola i miejsce sił zbrojnych w państwie; zasada politycznej neutralności armii oraz cywilnej kontroli nad siłami zbrojnymi; współczesne rodzaje i modele sił zbrojnych; sojusze polityczno-militarne; współczesne zagrożenia i konflikty zbrojne na świecie; zmiany i tendencje zachodzące we współczesnych siłach zbrojnych; konstytucyjne zadania Sił Zbrojnych RP; zadania i kompetencje Prezydenta RP oraz Rady Ministrów w sferze bezpieczeństwa i obronności państwa; kompetencje i zadania parlamentu oraz samorządu terytorialnego w sferze bezpieczeństwa </w:t>
      </w:r>
      <w:r w:rsidRPr="000A043B">
        <w:br/>
        <w:t>i obronności państwa; rodzaje sił zbrojnych: Wojska Lądowe, Siły Powietrzne, Marynarka Wojenna, Wojska Specjalne, Wojska Obrony Terytorialnej; powinności obywateli w kwestii obronności państwa.</w:t>
      </w:r>
    </w:p>
    <w:p w14:paraId="564CB362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78A9469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>:  rolę sił zbrojnych w zapewnieniu bezpieczeństwa państwa.</w:t>
      </w:r>
    </w:p>
    <w:p w14:paraId="7A6C69DD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>: analizować i oceniać rolę sił zbrojnych w zapewnieniu bezpieczeństwa państwowego; opisać i ocenić procesy zachodzące w środowisku międzynarodowym w obszarze zagrożeń bezpieczeństwa państwa.</w:t>
      </w:r>
    </w:p>
    <w:p w14:paraId="2C264ECE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>: dalszego uzupełniania wiedzy na temat roli i znaczenia sił zbrojnych w zapewnieniu bezpieczeństwa militarnego państwa; dalszego opisu i interpretacji zjawisk towarzyszących działaniu sił zbrojnych; uzupełniania wiedzy na temat bezpieczeństwa państwa.</w:t>
      </w:r>
    </w:p>
    <w:p w14:paraId="54A9F0B4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14527A1C" w14:textId="45253AAC" w:rsidR="003042B2" w:rsidRPr="00A3383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KR01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KR04</w:t>
      </w:r>
      <w:r w:rsidRPr="003042B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3B23346D" w14:textId="77777777" w:rsidR="003042B2" w:rsidRDefault="003042B2" w:rsidP="003042B2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39132B1" w14:textId="77777777" w:rsidR="003042B2" w:rsidRPr="000A043B" w:rsidRDefault="003042B2" w:rsidP="000A043B">
      <w:pPr>
        <w:jc w:val="both"/>
      </w:pPr>
    </w:p>
    <w:p w14:paraId="16840841" w14:textId="77777777" w:rsidR="000A043B" w:rsidRPr="000A043B" w:rsidRDefault="000A043B" w:rsidP="000A043B">
      <w:pPr>
        <w:jc w:val="both"/>
        <w:rPr>
          <w:b/>
          <w:bCs/>
        </w:rPr>
      </w:pPr>
      <w:r w:rsidRPr="000A043B">
        <w:rPr>
          <w:rFonts w:eastAsia="Calibri"/>
          <w:b/>
          <w:lang w:eastAsia="en-US"/>
        </w:rPr>
        <w:t>IV. GRUPA TREŚCI ZWIĄZANYCH Z ZAKRESEM KSZTAŁCENIA</w:t>
      </w:r>
    </w:p>
    <w:p w14:paraId="623D5770" w14:textId="77777777" w:rsidR="000A043B" w:rsidRPr="000A043B" w:rsidRDefault="000A043B" w:rsidP="000A043B">
      <w:pPr>
        <w:rPr>
          <w:b/>
          <w:bCs/>
        </w:rPr>
      </w:pPr>
      <w:r w:rsidRPr="000A043B">
        <w:rPr>
          <w:rFonts w:eastAsia="Calibri"/>
          <w:b/>
          <w:lang w:eastAsia="en-US"/>
        </w:rPr>
        <w:t>ZAKRES – BEZPIECZEŃSTWO REGIONALNE I LOKALNE</w:t>
      </w:r>
      <w:r w:rsidRPr="000A043B">
        <w:rPr>
          <w:rFonts w:eastAsia="Calibri"/>
          <w:b/>
          <w:lang w:eastAsia="en-US"/>
        </w:rPr>
        <w:br/>
      </w:r>
      <w:r w:rsidRPr="00177F4D">
        <w:rPr>
          <w:rFonts w:eastAsia="Calibri"/>
          <w:b/>
          <w:lang w:eastAsia="en-US"/>
        </w:rPr>
        <w:t xml:space="preserve">1. </w:t>
      </w:r>
      <w:r w:rsidRPr="00177F4D">
        <w:rPr>
          <w:b/>
          <w:bCs/>
        </w:rPr>
        <w:t>Bezpieczeństwo transgraniczne</w:t>
      </w:r>
    </w:p>
    <w:p w14:paraId="66505BD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Cel kształcenia:</w:t>
      </w:r>
      <w:r w:rsidRPr="000A043B">
        <w:t xml:space="preserve"> zapoznanie z uwarunkowaniami bezpieczeństwa transgranicznego; przedstawienie systemu zarządzania granicami.</w:t>
      </w:r>
    </w:p>
    <w:p w14:paraId="33E1615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>: definiowanie bezpieczeństwa transgranicznego; uwarunkowania bezpieczeństwa transgranicznego; problematyka granicy państwowej; uwarunkowania bezpieczeństwa granic Polski; współczesne zagrożenia transgraniczne – nielegalne migracje, przemyt ludzi; ochrona granicy państwowej RP w latach 1990-2022; rola służby celnej RP w ochronie granicy państwa; rola Straży Granicznej; przeciwdziałanie i zwalczanie transgranicznej przestępczości zorganizowanej.</w:t>
      </w:r>
    </w:p>
    <w:p w14:paraId="68600C9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47CFC95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system bezpieczeństwa transgranicznego, jego organizację i funkcjonowanie.</w:t>
      </w:r>
    </w:p>
    <w:p w14:paraId="096C935C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diagnozować zagrożenia dla bezpieczeństwa transgranicznego.</w:t>
      </w:r>
    </w:p>
    <w:p w14:paraId="255DE818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pracy w organizacjach i instytucjach publicznych, w tym organach administracji publicznej, partiach politycznych oraz innych organizacjach krajowych </w:t>
      </w:r>
      <w:r w:rsidRPr="000A043B">
        <w:br/>
        <w:t xml:space="preserve">i międzynarodowych odpowiedzialnych za bezpieczeństwo granicy. </w:t>
      </w:r>
    </w:p>
    <w:p w14:paraId="669ACE42" w14:textId="77777777" w:rsidR="00663303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5BE7A9EB" w14:textId="11802DDD" w:rsidR="00663303" w:rsidRPr="00A33832" w:rsidRDefault="00663303" w:rsidP="0066330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UW01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KA7_U</w:t>
      </w:r>
      <w:r>
        <w:rPr>
          <w:color w:val="4F81BD" w:themeColor="accent1"/>
        </w:rPr>
        <w:t>W06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bezpieczeństwie;</w:t>
      </w:r>
      <w:r w:rsidRPr="00A33832">
        <w:rPr>
          <w:color w:val="4F81BD" w:themeColor="accent1"/>
        </w:rPr>
        <w:t xml:space="preserve"> KA7_</w:t>
      </w:r>
      <w:r>
        <w:rPr>
          <w:color w:val="4F81BD" w:themeColor="accent1"/>
        </w:rPr>
        <w:t>KO03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Pr="00663303">
        <w:rPr>
          <w:color w:val="4F81BD" w:themeColor="accent1"/>
        </w:rPr>
        <w:t xml:space="preserve"> </w:t>
      </w:r>
      <w:r>
        <w:rPr>
          <w:color w:val="4F81BD" w:themeColor="accent1"/>
        </w:rPr>
        <w:t>KO03</w:t>
      </w:r>
      <w:r w:rsidRPr="003042B2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616E8472" w14:textId="77777777" w:rsidR="00663303" w:rsidRDefault="00663303" w:rsidP="0066330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E9DB8FD" w14:textId="5C16828A" w:rsidR="000A043B" w:rsidRPr="000A043B" w:rsidRDefault="000A043B" w:rsidP="000A043B">
      <w:pPr>
        <w:suppressAutoHyphens/>
        <w:autoSpaceDN w:val="0"/>
        <w:jc w:val="both"/>
      </w:pPr>
      <w:r w:rsidRPr="000A043B">
        <w:rPr>
          <w:iCs/>
        </w:rPr>
        <w:tab/>
      </w:r>
      <w:r w:rsidRPr="000A043B">
        <w:rPr>
          <w:b/>
          <w:bCs/>
        </w:rPr>
        <w:br/>
        <w:t xml:space="preserve"> </w:t>
      </w:r>
      <w:r w:rsidRPr="00177F4D">
        <w:rPr>
          <w:b/>
          <w:bCs/>
        </w:rPr>
        <w:t>2. Bezpieczeństwo zewnętrznych granic RP</w:t>
      </w:r>
      <w:r w:rsidRPr="00177F4D">
        <w:rPr>
          <w:b/>
          <w:bCs/>
        </w:rPr>
        <w:tab/>
      </w:r>
      <w:r w:rsidRPr="00177F4D">
        <w:rPr>
          <w:b/>
          <w:bCs/>
        </w:rPr>
        <w:br/>
      </w:r>
      <w:r w:rsidRPr="00177F4D">
        <w:rPr>
          <w:i/>
          <w:iCs/>
        </w:rPr>
        <w:t>Cel kształcenia:</w:t>
      </w:r>
      <w:r w:rsidRPr="00177F4D">
        <w:t xml:space="preserve"> zapoznanie z procesem kształtowania</w:t>
      </w:r>
      <w:r w:rsidRPr="000A043B">
        <w:t xml:space="preserve"> granicy Polski w ujęciu historycznym, a także przeanalizowanie najważniejszych czynników wpływających współcześnie na bezpieczeństwo zewnętrznej granicy RP.</w:t>
      </w:r>
    </w:p>
    <w:p w14:paraId="23CE745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 xml:space="preserve">Treści merytoryczne: </w:t>
      </w:r>
      <w:r w:rsidRPr="000A043B">
        <w:t>pojęcie</w:t>
      </w:r>
      <w:r w:rsidRPr="000A043B">
        <w:rPr>
          <w:i/>
          <w:iCs/>
        </w:rPr>
        <w:t xml:space="preserve"> </w:t>
      </w:r>
      <w:r w:rsidRPr="000A043B">
        <w:t xml:space="preserve">granicy państwa - ujęcie teoretyczno-metodologiczne; zagrożenia bezpieczeństwa granicy państwowej; geneza i ewolucja systemu ochrony granicy Polski w ujęciu historycznym w okresie Piastów i Jagiellonów; system ochrony granic II Rzeczypospolitej; system ochrony granic Polski Ludowej; współczesne uwarunkowania ochrony granicy państwa po 1989 r.; Straż Graniczna w systemie bezpieczeństwa państwa; Straż Graniczna wobec zagrożeń terrorystycznych; system zarządzania bezpieczeństwem granicy zewnętrznej Unii Europejskiej - geneza i działanie; granica państwowa jako kategoria wielowymiarowa; zjawisko przestępczości granicznej; kontrola graniczna - istota, uwarunkowania i strategie; Granica państwa polskiego w ujęciu historycznym - ustawa o ochronie granicy państwowej (12 października 1990) - ustawa o Straży Granicznej </w:t>
      </w:r>
      <w:r w:rsidRPr="000A043B">
        <w:br/>
        <w:t xml:space="preserve">(12 października 1990) - ustawa o działaniach antyterrorystycznych (10 czerwca 2016) - ochrona </w:t>
      </w:r>
      <w:r w:rsidRPr="000A043B">
        <w:br/>
        <w:t xml:space="preserve">i funkcjonowanie granic zewnętrznych Unii Europejskiej. </w:t>
      </w:r>
    </w:p>
    <w:p w14:paraId="4251EA73" w14:textId="77777777" w:rsidR="000A043B" w:rsidRPr="000A043B" w:rsidRDefault="000A043B" w:rsidP="000A043B">
      <w:pPr>
        <w:suppressAutoHyphens/>
        <w:autoSpaceDN w:val="0"/>
        <w:jc w:val="both"/>
        <w:rPr>
          <w:i/>
          <w:iCs/>
        </w:rPr>
      </w:pPr>
      <w:r w:rsidRPr="000A043B">
        <w:rPr>
          <w:i/>
          <w:iCs/>
        </w:rPr>
        <w:t xml:space="preserve">Efekty uczenia się: </w:t>
      </w:r>
    </w:p>
    <w:p w14:paraId="5B9C0422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 xml:space="preserve">Wiedza (zna i rozumie): </w:t>
      </w:r>
      <w:r w:rsidRPr="000A043B">
        <w:t xml:space="preserve">mechanizmy funkcjonowania mechanizmów oraz instytucji bezpieczeństwa narodowego i międzynarodowego; współczesne zagrożenia i wyzwania stojące przed polityką </w:t>
      </w:r>
      <w:r w:rsidRPr="000A043B">
        <w:br/>
        <w:t xml:space="preserve">i bezpieczeństwem państwa z perspektywy krajowej i międzynarodowej; relacje między organizacjami i instytucjami politycznymi i ekonomicznymi w skali krajowej i międzynarodowej; historyczne uwarunkowania ewolucji bezpieczeństwa świata, Europy i Polski. </w:t>
      </w:r>
    </w:p>
    <w:p w14:paraId="0B577BB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>Umiejętności (potrafi):</w:t>
      </w:r>
      <w:r w:rsidRPr="000A043B">
        <w:t xml:space="preserve"> samodzielnie dobrać argumenty do dyskusji na temat zagwarantowania bezpieczeństwa granic Polski zarówno z perspektywy historycznej jak i w ujęciu współczesnym; opisać i ocenić procesy zachodzące w sferze bezpieczeństwa narodowego i międzynarodowego z perspektywy różnych ujęć teoretycznych i doktrynalnych; wskazywać determinanty ewolucji historycznej bezpieczeństwa świata i Polski. </w:t>
      </w:r>
    </w:p>
    <w:p w14:paraId="3631325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>Kompetencje społeczne (jest gotów do):</w:t>
      </w:r>
      <w:r w:rsidRPr="000A043B">
        <w:t xml:space="preserve"> samodzielnego i krytycznego uzupełniania wiedzy i umiejętności poszerzonych o wymiar interdyscyplinarny; ciągłego rozwoju osobistego i zawodowego; </w:t>
      </w:r>
    </w:p>
    <w:p w14:paraId="1865ACF8" w14:textId="77777777" w:rsidR="000A043B" w:rsidRDefault="000A043B" w:rsidP="000A043B">
      <w:pPr>
        <w:suppressAutoHyphens/>
        <w:autoSpaceDN w:val="0"/>
        <w:jc w:val="both"/>
      </w:pPr>
      <w:r w:rsidRPr="000A043B">
        <w:rPr>
          <w:i/>
          <w:iCs/>
        </w:rPr>
        <w:t>Forma prowadzenia zajęć:</w:t>
      </w:r>
      <w:r w:rsidRPr="000A043B">
        <w:t xml:space="preserve"> wykład, ćwiczenia.</w:t>
      </w:r>
    </w:p>
    <w:p w14:paraId="4CDD34B8" w14:textId="4438C7CA" w:rsidR="00CB71F8" w:rsidRPr="00A33832" w:rsidRDefault="00CB71F8" w:rsidP="00CB71F8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G10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UW07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5D3C51F5" w14:textId="77777777" w:rsidR="00CB71F8" w:rsidRDefault="00CB71F8" w:rsidP="00CB71F8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C40CBF5" w14:textId="77777777" w:rsidR="00CB71F8" w:rsidRPr="000A043B" w:rsidRDefault="00CB71F8" w:rsidP="000A043B">
      <w:pPr>
        <w:suppressAutoHyphens/>
        <w:autoSpaceDN w:val="0"/>
        <w:jc w:val="both"/>
      </w:pPr>
    </w:p>
    <w:p w14:paraId="0FA96CC1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3. Przywództwo w zarządzaniu bezpieczeństwem regionalnym i lokalnym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 xml:space="preserve">Cel kształcenia: </w:t>
      </w:r>
      <w:r w:rsidRPr="000A043B">
        <w:rPr>
          <w:iCs/>
        </w:rPr>
        <w:t xml:space="preserve">pogłębienie wiedzy dotyczącej procesów przewodzenia na poziomie regionalnym </w:t>
      </w:r>
      <w:r w:rsidRPr="000A043B">
        <w:rPr>
          <w:iCs/>
        </w:rPr>
        <w:br/>
        <w:t>i lokalnym; poszerzenie znajomości metod zarządzania i pełnienia ról przywódczych w zakresie bezpieczeństwa.</w:t>
      </w:r>
    </w:p>
    <w:p w14:paraId="71BDE69A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typologia i systematyka przywództwa; teoretyczne podstawy wiedzy z zakresu zarządzania; definicje i sposoby postrzegania przywództwa; zarządzanie i podejmowanie ról przywódczych; teoretyczne aspekty sprawowania władzy w organizacjach; aspekt społeczny </w:t>
      </w:r>
      <w:r w:rsidRPr="000A043B">
        <w:br/>
        <w:t>w kierowaniu zespołami ludzi; kreowanie kompetencji przywódczych w kontekście bezpieczeństwa; charakterystyka zarządzania na poziomie regionalnym i lokalnym; determinanty skutecznego przywództwa i rozwiązywania problemów; zadania i praca w grupach rozwijające myślenie strategiczne dotyczące planowania procesów związanych z przewodzeniem.</w:t>
      </w:r>
    </w:p>
    <w:p w14:paraId="1D448E85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6A1C3F6F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 xml:space="preserve">: teoretyczne aspekty przywództwa; </w:t>
      </w:r>
      <w:r w:rsidRPr="000A043B">
        <w:rPr>
          <w:shd w:val="clear" w:color="auto" w:fill="FFFFFF"/>
        </w:rPr>
        <w:t xml:space="preserve">procesy przewodzenia grupowego; specyfikę zarządzania interpersonalnego na poziomie lokalnym. </w:t>
      </w:r>
    </w:p>
    <w:p w14:paraId="58BA6B3A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>: planować i realizować cele związane z zarządzeniem w sferze bezpieczeństwa.</w:t>
      </w:r>
    </w:p>
    <w:p w14:paraId="02B06B1D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>: pełnienia ról przywódczych w sytuacjach i profesjach związanych z problematyką bezpieczeństwa.</w:t>
      </w:r>
    </w:p>
    <w:p w14:paraId="4509DF3F" w14:textId="77777777" w:rsidR="000A043B" w:rsidRDefault="000A043B" w:rsidP="000A043B">
      <w:pPr>
        <w:jc w:val="both"/>
      </w:pPr>
      <w:r w:rsidRPr="000A043B">
        <w:rPr>
          <w:i/>
          <w:iCs/>
        </w:rPr>
        <w:t xml:space="preserve">Forma prowadzenia zajęć: </w:t>
      </w:r>
      <w:r w:rsidRPr="000A043B">
        <w:t>wykład, ćwiczenia.</w:t>
      </w:r>
    </w:p>
    <w:p w14:paraId="3322F774" w14:textId="1E60DB06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Pr="00A33832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>UW01</w:t>
      </w:r>
      <w:r w:rsidR="00D55277" w:rsidRP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UW01</w:t>
      </w:r>
      <w:r w:rsidR="00D55277" w:rsidRP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nauki o polityce i administracji</w:t>
      </w:r>
      <w:r w:rsidR="00D55277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 xml:space="preserve">UW03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 xml:space="preserve">UK01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 xml:space="preserve">bezpieczeństwie; 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D55277">
        <w:rPr>
          <w:color w:val="4F81BD" w:themeColor="accent1"/>
        </w:rPr>
        <w:t>KA7_KR04</w:t>
      </w:r>
      <w:r w:rsidR="00D55277" w:rsidRPr="00A33832">
        <w:rPr>
          <w:color w:val="4F81BD" w:themeColor="accent1"/>
        </w:rPr>
        <w:t xml:space="preserve"> nauki o </w:t>
      </w:r>
      <w:r w:rsidR="00D55277"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 w:rsidR="00D55277">
        <w:rPr>
          <w:color w:val="4F81BD" w:themeColor="accent1"/>
        </w:rPr>
        <w:t>.</w:t>
      </w:r>
    </w:p>
    <w:p w14:paraId="5F7BF388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A0A2B11" w14:textId="77777777" w:rsidR="00E83EBA" w:rsidRPr="000A043B" w:rsidRDefault="00E83EBA" w:rsidP="000A043B">
      <w:pPr>
        <w:jc w:val="both"/>
      </w:pPr>
    </w:p>
    <w:p w14:paraId="26C65812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b/>
          <w:bCs/>
        </w:rPr>
        <w:t xml:space="preserve">4. Ratownictwo medyczne 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</w:t>
      </w:r>
      <w:r w:rsidRPr="000A043B">
        <w:rPr>
          <w:rFonts w:eastAsia="Calibri"/>
          <w:lang w:eastAsia="en-US"/>
        </w:rPr>
        <w:t>przygotowanie do niesienia pomocy osobom znajdującym się w stanach zagrożenia życia lub zdrowia z wykorzystaniem udostępnionych do powszechnego obrotu wyrobów medycznych oraz produktów leczniczych; zapoznanie z zasadami współpracy z jednostkami systemu Państwowego Ratownictwa Medycznego oraz jednostkami współpracującymi w obrębie systemu.</w:t>
      </w:r>
    </w:p>
    <w:p w14:paraId="222D6F66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 xml:space="preserve">Treści merytoryczne: </w:t>
      </w:r>
      <w:r w:rsidRPr="000A043B">
        <w:rPr>
          <w:rFonts w:eastAsia="Calibri"/>
          <w:lang w:eastAsia="en-US"/>
        </w:rPr>
        <w:t xml:space="preserve">ocena wstępna; badanie poszkodowanego; rozpoznanie stanu zagrożenia życia </w:t>
      </w:r>
      <w:r w:rsidRPr="000A043B">
        <w:rPr>
          <w:rFonts w:eastAsia="Calibri"/>
          <w:lang w:eastAsia="en-US"/>
        </w:rPr>
        <w:br/>
        <w:t>i  zdrowia; resuscytacja krążeniowo-oddechowej osób dorosłych, dzieci i niemowląt; zastosowanie AED; postępowanie w obrażeniach ciała; postępowanie w stanach zagrożenia życia nieurazowych.</w:t>
      </w:r>
    </w:p>
    <w:p w14:paraId="4417731F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52A848A6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</w:t>
      </w:r>
      <w:r w:rsidRPr="000A043B">
        <w:rPr>
          <w:rFonts w:eastAsia="Calibri"/>
          <w:shd w:val="clear" w:color="auto" w:fill="FFFFFF"/>
          <w:lang w:eastAsia="en-US"/>
        </w:rPr>
        <w:t>zasady udzielania pierwszej pomocy.</w:t>
      </w:r>
    </w:p>
    <w:p w14:paraId="1CF7E0B9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rFonts w:eastAsia="Calibri"/>
          <w:shd w:val="clear" w:color="auto" w:fill="FFFFFF"/>
          <w:lang w:eastAsia="en-US"/>
        </w:rPr>
        <w:t>przeprowadzić wstępną ocenę poszkodowanego; nieść pierwszą pomoc osobie, która nagle zachorowała, uległa wypadkowi lub innemu nieszczęśliwemu zdarzeniu.</w:t>
      </w:r>
    </w:p>
    <w:p w14:paraId="6C74D991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rPr>
          <w:rFonts w:eastAsia="Calibri"/>
          <w:shd w:val="clear" w:color="auto" w:fill="FFFFFF"/>
          <w:lang w:eastAsia="en-US"/>
        </w:rPr>
        <w:t xml:space="preserve"> współpracy w  zespole udzielającym pierwszej pomocy </w:t>
      </w:r>
      <w:r w:rsidRPr="000A043B">
        <w:rPr>
          <w:rFonts w:eastAsia="Calibri"/>
          <w:shd w:val="clear" w:color="auto" w:fill="FFFFFF"/>
          <w:lang w:eastAsia="en-US"/>
        </w:rPr>
        <w:br/>
        <w:t xml:space="preserve">w przypadku wystąpienia zagrożenia dla życia i zdrowia ludzkiego, a także zainicjowania takiego działania. </w:t>
      </w:r>
    </w:p>
    <w:p w14:paraId="59CB9100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ćwiczenia.</w:t>
      </w:r>
    </w:p>
    <w:p w14:paraId="49B7BD2D" w14:textId="16E584F2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55277">
        <w:rPr>
          <w:color w:val="4F81BD" w:themeColor="accent1"/>
        </w:rPr>
        <w:t>03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55277">
        <w:rPr>
          <w:color w:val="4F81BD" w:themeColor="accent1"/>
        </w:rPr>
        <w:t>03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D55277">
        <w:rPr>
          <w:color w:val="4F81BD" w:themeColor="accent1"/>
        </w:rPr>
        <w:t>O</w:t>
      </w:r>
      <w:r>
        <w:rPr>
          <w:color w:val="4F81BD" w:themeColor="accent1"/>
        </w:rPr>
        <w:t>0</w:t>
      </w:r>
      <w:r w:rsidR="00D55277">
        <w:rPr>
          <w:color w:val="4F81BD" w:themeColor="accent1"/>
        </w:rPr>
        <w:t>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O0</w:t>
      </w:r>
      <w:r>
        <w:rPr>
          <w:color w:val="4F81BD" w:themeColor="accent1"/>
        </w:rPr>
        <w:t xml:space="preserve">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 xml:space="preserve">O01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</w:t>
      </w:r>
      <w:r w:rsidR="00D55277">
        <w:rPr>
          <w:color w:val="4F81BD" w:themeColor="accent1"/>
        </w:rPr>
        <w:t>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28E13BA5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F1EBFFB" w14:textId="77777777" w:rsidR="00E83EBA" w:rsidRPr="000A043B" w:rsidRDefault="00E83EBA" w:rsidP="000A043B">
      <w:pPr>
        <w:jc w:val="both"/>
      </w:pPr>
    </w:p>
    <w:p w14:paraId="71869A9E" w14:textId="77777777" w:rsidR="000A043B" w:rsidRPr="000A043B" w:rsidRDefault="000A043B" w:rsidP="000A043B">
      <w:pPr>
        <w:rPr>
          <w:b/>
          <w:bCs/>
        </w:rPr>
      </w:pPr>
      <w:r w:rsidRPr="000A043B">
        <w:rPr>
          <w:b/>
          <w:bCs/>
        </w:rPr>
        <w:t>5. Seminarium magisterskie i praca dyplomowa 1</w:t>
      </w:r>
    </w:p>
    <w:p w14:paraId="53E695A2" w14:textId="77777777" w:rsidR="000A043B" w:rsidRPr="000A043B" w:rsidRDefault="000A043B" w:rsidP="000A043B">
      <w:pPr>
        <w:jc w:val="both"/>
        <w:rPr>
          <w:iCs/>
        </w:rPr>
      </w:pPr>
      <w:bookmarkStart w:id="6" w:name="_Hlk129608690"/>
      <w:r w:rsidRPr="000A043B">
        <w:rPr>
          <w:i/>
          <w:iCs/>
        </w:rPr>
        <w:t>Cel kształcenia</w:t>
      </w:r>
      <w:r w:rsidRPr="000A043B">
        <w:rPr>
          <w:iCs/>
        </w:rPr>
        <w:t xml:space="preserve">: wprowadzenie do problematyki metodologii badań naukowych w obszarze nauk społecznych oraz nauk o bezpieczeństwie; zapoznanie ze specyfiką i zasadami pisania pracy magisterskiej, kształtowanie umiejętności pracy naukowo-badawczej oraz zasad konstruowania prac dyplomowych. </w:t>
      </w:r>
    </w:p>
    <w:p w14:paraId="500759F7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zapoznanie ze specyfiką i zasadami pisania pracy magisterskiej; wybór tematu opracowania; dyskusja nad możliwościami realizacyjnymi prowadzenia badań; wybór i opracowanie tematu oraz problematyki badawczej zgodnie z prezentowanymi zainteresowaniami badawczymi; omówienie etyki prowadzenia badań. </w:t>
      </w:r>
    </w:p>
    <w:p w14:paraId="45134B12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1033D26D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zasady konstruowania prac magisterskich, metodologię prowadzenia badań </w:t>
      </w:r>
      <w:r w:rsidRPr="000A043B">
        <w:rPr>
          <w:iCs/>
        </w:rPr>
        <w:br/>
        <w:t>z zakresu nauk o bezpieczeństwie.</w:t>
      </w:r>
    </w:p>
    <w:p w14:paraId="2F1C4DC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organizować  warsztat  badawczy, racjonalnie planować własną pracę, określić docelową próbę badawczą.  </w:t>
      </w:r>
    </w:p>
    <w:p w14:paraId="6BDFBAC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wyboru tematu pracy magisterskiej zgodnego </w:t>
      </w:r>
      <w:r w:rsidRPr="000A043B">
        <w:rPr>
          <w:iCs/>
        </w:rPr>
        <w:br/>
        <w:t xml:space="preserve">z zainteresowaniami naukowo-badawczymi, krytycznej oceny swojej wiedzy i umiejętności. </w:t>
      </w:r>
    </w:p>
    <w:p w14:paraId="2401D289" w14:textId="77777777" w:rsidR="00E83EBA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  <w:bookmarkStart w:id="7" w:name="_Hlk129609937"/>
    </w:p>
    <w:p w14:paraId="1546AE70" w14:textId="6F846811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55277">
        <w:rPr>
          <w:color w:val="4F81BD" w:themeColor="accent1"/>
        </w:rPr>
        <w:t>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D55277">
        <w:rPr>
          <w:color w:val="4F81BD" w:themeColor="accent1"/>
        </w:rPr>
        <w:t>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D55277">
        <w:rPr>
          <w:color w:val="4F81BD" w:themeColor="accent1"/>
        </w:rPr>
        <w:t>R02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>i</w:t>
      </w:r>
      <w:r>
        <w:rPr>
          <w:color w:val="4F81BD" w:themeColor="accent1"/>
        </w:rPr>
        <w:t>.</w:t>
      </w:r>
    </w:p>
    <w:p w14:paraId="539EBA2E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2DAF71C" w14:textId="77777777" w:rsidR="00E83EBA" w:rsidRDefault="00E83EBA" w:rsidP="000A043B">
      <w:pPr>
        <w:jc w:val="both"/>
        <w:rPr>
          <w:iCs/>
        </w:rPr>
      </w:pPr>
    </w:p>
    <w:p w14:paraId="010C6F8F" w14:textId="74F695BA" w:rsidR="000A043B" w:rsidRPr="000A043B" w:rsidRDefault="000A043B" w:rsidP="000A043B">
      <w:pPr>
        <w:jc w:val="both"/>
        <w:rPr>
          <w:b/>
          <w:iCs/>
        </w:rPr>
      </w:pPr>
      <w:r w:rsidRPr="000A043B">
        <w:rPr>
          <w:b/>
          <w:iCs/>
        </w:rPr>
        <w:t>6. Seminarium magisterskie i praca dyplomowa 2</w:t>
      </w:r>
    </w:p>
    <w:bookmarkEnd w:id="7"/>
    <w:p w14:paraId="552074B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592ACAC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zaprezentowanie planu pracy magisterskiej oraz wskazanych przez promotora części pracy; analiza struktury pracy pod kątem jej celu i przyjętych problemów badawczych.  </w:t>
      </w:r>
    </w:p>
    <w:p w14:paraId="59B1227B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7B84B6C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metody, techniki i narzędzia badawcze oraz możliwości ich zastosowania </w:t>
      </w:r>
      <w:r w:rsidRPr="000A043B">
        <w:rPr>
          <w:iCs/>
        </w:rPr>
        <w:br/>
        <w:t>w obszarze nauk o bezpieczeństwie.</w:t>
      </w:r>
    </w:p>
    <w:p w14:paraId="2D63DD6F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organizować  warsztat  badawczy; racjonalnie planować własną pracę; określić docelową próbę badawczą.  </w:t>
      </w:r>
    </w:p>
    <w:p w14:paraId="6B32C49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analizy i rozwiązywania problemów poznawczych na drodze prowadzenia badań naukowych. </w:t>
      </w:r>
    </w:p>
    <w:p w14:paraId="3954E4E9" w14:textId="28D1DB61" w:rsidR="00D55277" w:rsidRPr="00A33832" w:rsidRDefault="000A043B" w:rsidP="00D55277">
      <w:pPr>
        <w:jc w:val="both"/>
        <w:rPr>
          <w:color w:val="4F81BD" w:themeColor="accent1"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  <w:r w:rsidRPr="000A043B">
        <w:rPr>
          <w:iCs/>
        </w:rPr>
        <w:br/>
      </w:r>
      <w:bookmarkStart w:id="8" w:name="_Hlk129613457"/>
      <w:r w:rsidR="00D55277" w:rsidRPr="00A33832">
        <w:rPr>
          <w:color w:val="4F81BD" w:themeColor="accent1"/>
        </w:rPr>
        <w:t>Symbole efektów kierunkowych:</w:t>
      </w:r>
      <w:r w:rsidR="00D55277" w:rsidRPr="00A33832">
        <w:t xml:space="preserve"> </w:t>
      </w:r>
      <w:r w:rsidR="00D55277" w:rsidRPr="00A33832">
        <w:rPr>
          <w:color w:val="4F81BD" w:themeColor="accent1"/>
        </w:rPr>
        <w:t>KA7_W</w:t>
      </w:r>
      <w:r w:rsidR="00D55277">
        <w:rPr>
          <w:color w:val="4F81BD" w:themeColor="accent1"/>
        </w:rPr>
        <w:t xml:space="preserve">G01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</w:t>
      </w:r>
      <w:r w:rsidR="00D55277" w:rsidRPr="00A33832">
        <w:rPr>
          <w:color w:val="4F81BD" w:themeColor="accent1"/>
        </w:rPr>
        <w:t>;</w:t>
      </w:r>
      <w:r w:rsidR="00D55277" w:rsidRPr="00663303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>UK0</w:t>
      </w:r>
      <w:r w:rsidR="008B2D9C">
        <w:rPr>
          <w:color w:val="4F81BD" w:themeColor="accent1"/>
        </w:rPr>
        <w:t>3</w:t>
      </w:r>
      <w:r w:rsid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bezpieczeństwie;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>UK03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>KR0</w:t>
      </w:r>
      <w:r w:rsidR="008B2D9C">
        <w:rPr>
          <w:color w:val="4F81BD" w:themeColor="accent1"/>
        </w:rPr>
        <w:t>1</w:t>
      </w:r>
      <w:r w:rsidR="00D55277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bezpieczeństwie.</w:t>
      </w:r>
    </w:p>
    <w:p w14:paraId="08DE9C3C" w14:textId="77777777" w:rsidR="00D55277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DBBB426" w14:textId="576A94BF" w:rsidR="00E83EBA" w:rsidRDefault="00E83EBA" w:rsidP="000A043B">
      <w:pPr>
        <w:jc w:val="both"/>
        <w:rPr>
          <w:b/>
          <w:iCs/>
        </w:rPr>
      </w:pPr>
    </w:p>
    <w:p w14:paraId="15ABAEF8" w14:textId="0B595918" w:rsidR="000A043B" w:rsidRPr="000A043B" w:rsidRDefault="000A043B" w:rsidP="000A043B">
      <w:pPr>
        <w:jc w:val="both"/>
        <w:rPr>
          <w:b/>
          <w:iCs/>
        </w:rPr>
      </w:pPr>
      <w:r w:rsidRPr="000A043B">
        <w:rPr>
          <w:b/>
          <w:iCs/>
        </w:rPr>
        <w:t>7. Seminarium magisterskie i praca dyplomowa 3</w:t>
      </w:r>
    </w:p>
    <w:p w14:paraId="76640DDF" w14:textId="77777777" w:rsidR="000A043B" w:rsidRPr="000A043B" w:rsidRDefault="000A043B" w:rsidP="000A043B">
      <w:pPr>
        <w:jc w:val="both"/>
        <w:rPr>
          <w:iCs/>
        </w:rPr>
      </w:pPr>
      <w:bookmarkStart w:id="9" w:name="_Hlk129613516"/>
      <w:bookmarkEnd w:id="8"/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7775238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>: analiza czynników stymulujących i ograniczających proces badawczy; doskonalenie techniki pisania oraz sztuki prezentowania wyników badań własnych; przygotowanie kolejnej części pracy dyplomowej.</w:t>
      </w:r>
    </w:p>
    <w:p w14:paraId="63E144F7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Cs/>
        </w:rPr>
        <w:t xml:space="preserve"> </w:t>
      </w:r>
      <w:r w:rsidRPr="000A043B">
        <w:rPr>
          <w:i/>
          <w:iCs/>
        </w:rPr>
        <w:t>Efekty uczenia się:</w:t>
      </w:r>
    </w:p>
    <w:p w14:paraId="541F9DDB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determinanty efektywnego zbierania materiału badawczego; terminologię, teorię i techniki pozyskiwania danych oraz zaawansowaną metodologię prowadzenia badań z zakresu nauk o bezpieczeństwie. </w:t>
      </w:r>
    </w:p>
    <w:p w14:paraId="5BF7CA8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>: zastosować adekwatną do problemu badawczego i celu pracy metodologię badań naukowych; organizować  warsztat  badawczy.</w:t>
      </w:r>
    </w:p>
    <w:p w14:paraId="4C207893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współpracy z zespołem badawczym w celu realizacji badań naukowych oraz aktywnego uczestnictwa w przedsięwzięciach badawczych.  </w:t>
      </w:r>
    </w:p>
    <w:p w14:paraId="14BE84B5" w14:textId="77777777" w:rsid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bookmarkEnd w:id="9"/>
    </w:p>
    <w:p w14:paraId="34A018BC" w14:textId="4D30BE4D" w:rsidR="00D55277" w:rsidRPr="00A33832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</w:t>
      </w:r>
      <w:r w:rsidR="008B2D9C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 xml:space="preserve">UK04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</w:t>
      </w:r>
      <w:r w:rsidR="008B2D9C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KR0</w:t>
      </w:r>
      <w:r w:rsidR="008B2D9C">
        <w:rPr>
          <w:color w:val="4F81BD" w:themeColor="accent1"/>
        </w:rPr>
        <w:t>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>i.</w:t>
      </w:r>
    </w:p>
    <w:p w14:paraId="7CE1BFC8" w14:textId="77777777" w:rsidR="00D55277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7EE3413" w14:textId="77777777" w:rsidR="00D55277" w:rsidRPr="000A043B" w:rsidRDefault="00D55277" w:rsidP="000A043B">
      <w:pPr>
        <w:jc w:val="both"/>
        <w:rPr>
          <w:iCs/>
        </w:rPr>
      </w:pPr>
    </w:p>
    <w:bookmarkEnd w:id="6"/>
    <w:p w14:paraId="6BF5DD68" w14:textId="77777777" w:rsidR="000A043B" w:rsidRPr="000A043B" w:rsidRDefault="000A043B" w:rsidP="000A043B">
      <w:pPr>
        <w:suppressAutoHyphens/>
        <w:autoSpaceDN w:val="0"/>
        <w:jc w:val="both"/>
        <w:rPr>
          <w:b/>
        </w:rPr>
      </w:pPr>
      <w:r w:rsidRPr="000A043B">
        <w:rPr>
          <w:b/>
        </w:rPr>
        <w:t>8. Seminarium magisterskie i praca dyplomowa 4</w:t>
      </w:r>
    </w:p>
    <w:p w14:paraId="523BCDD3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Cel kształcenia</w:t>
      </w:r>
      <w:r w:rsidRPr="000A043B">
        <w:t xml:space="preserve">: ostateczne zredagowanie pracy magisterskiej, przygotowanie do egzaminu dyplomowego.  </w:t>
      </w:r>
    </w:p>
    <w:p w14:paraId="5B53F8FC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Treści merytoryczne</w:t>
      </w:r>
      <w:r w:rsidRPr="000A043B">
        <w:t xml:space="preserve">: przygotowanie i zaprezentowanie końcowej wersji pracy dyplomowej; dyskusja dotycząca jej aspektów formalnych; ostateczna redakcja pracy zgodnie z wymogami uczelni. </w:t>
      </w:r>
      <w:r w:rsidRPr="000A043B">
        <w:rPr>
          <w:rFonts w:eastAsia="Calibri"/>
          <w:kern w:val="3"/>
          <w:lang w:eastAsia="en-US"/>
        </w:rPr>
        <w:br/>
      </w:r>
      <w:r w:rsidRPr="000A043B">
        <w:rPr>
          <w:i/>
        </w:rPr>
        <w:t>Efekty uczenia się:</w:t>
      </w:r>
    </w:p>
    <w:p w14:paraId="3F83B383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Wiedza (zna i rozumie)</w:t>
      </w:r>
      <w:r w:rsidRPr="000A043B">
        <w:t xml:space="preserve">: </w:t>
      </w:r>
      <w:bookmarkStart w:id="10" w:name="_Hlk130829871"/>
      <w:r w:rsidRPr="000A043B">
        <w:t>znaczenie przeprowadzonych badań naukowych</w:t>
      </w:r>
      <w:bookmarkEnd w:id="10"/>
      <w:r w:rsidRPr="000A043B">
        <w:t>; możliwości technologii informatycznych w prowadzeniu badań i komunikowaniu ich wyników.</w:t>
      </w:r>
    </w:p>
    <w:p w14:paraId="3A8A8BDF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Umiejętności (potrafi)</w:t>
      </w:r>
      <w:r w:rsidRPr="000A043B">
        <w:t xml:space="preserve">: prezentować wyniki przeprowadzonych badań; argumentować sposób ich realizacji; organizować warsztat badawczy. </w:t>
      </w:r>
    </w:p>
    <w:p w14:paraId="7024B756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Kompetencje społeczne (jest gotów do)</w:t>
      </w:r>
      <w:r w:rsidRPr="000A043B">
        <w:t xml:space="preserve">: komunikowania wyników przeprowadzonych badań; ponoszenia odpowiedzialności za podejmowane decyzje; naukowej debaty w obszarze nauk </w:t>
      </w:r>
      <w:r w:rsidRPr="000A043B">
        <w:br/>
        <w:t>o bezpieczeństwie.</w:t>
      </w:r>
    </w:p>
    <w:p w14:paraId="4B9A4977" w14:textId="77777777" w:rsid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Forma prowadzenia zajęć</w:t>
      </w:r>
      <w:r w:rsidRPr="000A043B">
        <w:t>: ćwiczenia.</w:t>
      </w:r>
    </w:p>
    <w:p w14:paraId="0B9EDD45" w14:textId="3C8B08E9" w:rsidR="00D55277" w:rsidRPr="00A33832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</w:t>
      </w:r>
      <w:r w:rsidR="008B2D9C">
        <w:rPr>
          <w:color w:val="4F81BD" w:themeColor="accent1"/>
        </w:rPr>
        <w:t>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>UK03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 xml:space="preserve">UK04 </w:t>
      </w:r>
      <w:r w:rsidR="008B2D9C" w:rsidRPr="00A33832">
        <w:rPr>
          <w:color w:val="4F81BD" w:themeColor="accent1"/>
        </w:rPr>
        <w:t xml:space="preserve">nauki o </w:t>
      </w:r>
      <w:r w:rsidR="008B2D9C">
        <w:rPr>
          <w:color w:val="4F81BD" w:themeColor="accent1"/>
        </w:rPr>
        <w:t xml:space="preserve">bezpieczeństwie; </w:t>
      </w:r>
      <w:r w:rsidR="008B2D9C" w:rsidRPr="00A33832">
        <w:rPr>
          <w:color w:val="4F81BD" w:themeColor="accent1"/>
        </w:rPr>
        <w:t>KA7_</w:t>
      </w:r>
      <w:r w:rsidR="008B2D9C">
        <w:rPr>
          <w:color w:val="4F81BD" w:themeColor="accent1"/>
        </w:rPr>
        <w:t>UK04</w:t>
      </w:r>
      <w:r w:rsidR="008B2D9C" w:rsidRPr="008B2D9C">
        <w:rPr>
          <w:color w:val="4F81BD" w:themeColor="accent1"/>
        </w:rPr>
        <w:t xml:space="preserve"> </w:t>
      </w:r>
      <w:r w:rsidR="008B2D9C" w:rsidRPr="00A33832">
        <w:rPr>
          <w:color w:val="4F81BD" w:themeColor="accent1"/>
        </w:rPr>
        <w:t>nauki o polityce i administracj</w:t>
      </w:r>
      <w:r w:rsidR="008B2D9C"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8B2D9C">
        <w:rPr>
          <w:color w:val="4F81BD" w:themeColor="accent1"/>
        </w:rPr>
        <w:t>K1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="008B2D9C">
        <w:rPr>
          <w:color w:val="4F81BD" w:themeColor="accent1"/>
        </w:rPr>
        <w:t>.</w:t>
      </w:r>
    </w:p>
    <w:p w14:paraId="689B46F4" w14:textId="77777777" w:rsidR="00D55277" w:rsidRDefault="00D55277" w:rsidP="00D5527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46892ED2" w14:textId="77777777" w:rsidR="00D55277" w:rsidRPr="000A043B" w:rsidRDefault="00D55277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</w:p>
    <w:p w14:paraId="7901315E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9. Ugrupowania ekstremistyczne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przekazanie wiedzy z zakresu ekstremizmu oraz terroryzmu oraz ukazanie zagrożeń wypływających z koncepcji ekstremistycznych oraz działalności ugrupowań terrorystycznych.</w:t>
      </w:r>
    </w:p>
    <w:p w14:paraId="3DCFECDE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pojęcie i definicje ekstremizmu; pojęcie i definicje terroryzmu; typologie terroryzmu; terroryzm jako metoda walki politycznej; zagrożenia związane z ekstremizmem </w:t>
      </w:r>
      <w:r w:rsidRPr="000A043B">
        <w:br/>
        <w:t>i terroryzmem; strategie walki z terroryzmem; analiza działalności ugrupowań terrorystycznych: IRA, ETA, RAF, Al-Kaida; największe zamachy terrorystyczne; analiza motywacji działań terrorystycznych.</w:t>
      </w:r>
    </w:p>
    <w:p w14:paraId="6CBED517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7001C864" w14:textId="77777777" w:rsidR="000A043B" w:rsidRPr="000A043B" w:rsidRDefault="000A043B" w:rsidP="000A043B">
      <w:pPr>
        <w:jc w:val="both"/>
      </w:pPr>
      <w:r w:rsidRPr="000A043B">
        <w:rPr>
          <w:i/>
        </w:rPr>
        <w:t xml:space="preserve">Wiedza (zna i rozumie): </w:t>
      </w:r>
      <w:r w:rsidRPr="000A043B">
        <w:t xml:space="preserve">źródła i uwarunkowania ekstremizmu politycznego, mechanizm powstawania zagrożeń terrorystycznych, metody walki terrorystycznej. </w:t>
      </w:r>
    </w:p>
    <w:p w14:paraId="0F719A0B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analizować </w:t>
      </w:r>
      <w:r w:rsidRPr="000A043B">
        <w:rPr>
          <w:lang w:val="fr-FR" w:eastAsia="fr-FR" w:bidi="fr-FR"/>
        </w:rPr>
        <w:t xml:space="preserve">przyczyny i skutki </w:t>
      </w:r>
      <w:r w:rsidRPr="000A043B">
        <w:t>zagrożeń wypływające z koncepcji ekstremistycznych oraz działalności ugrupowań terrorystycznych.</w:t>
      </w:r>
    </w:p>
    <w:p w14:paraId="78532FDF" w14:textId="7DFC46D2" w:rsidR="00E83EBA" w:rsidRPr="00A33832" w:rsidRDefault="000A043B" w:rsidP="00E83EBA">
      <w:pPr>
        <w:jc w:val="both"/>
        <w:rPr>
          <w:color w:val="4F81BD" w:themeColor="accent1"/>
        </w:rPr>
      </w:pPr>
      <w:r w:rsidRPr="000A043B">
        <w:rPr>
          <w:i/>
        </w:rPr>
        <w:t>Kompetencje społeczne (jest gotów do):</w:t>
      </w:r>
      <w:r w:rsidRPr="000A043B">
        <w:t xml:space="preserve"> uczestnictwa w życiu publicznym, w tym w zespołach monitorujących zagrożenia bezpieczeństwa publicznego.</w:t>
      </w:r>
      <w:r w:rsidRPr="000A043B">
        <w:tab/>
      </w:r>
      <w:r w:rsidRPr="000A043B">
        <w:br/>
      </w:r>
      <w:r w:rsidRPr="000A043B">
        <w:rPr>
          <w:i/>
        </w:rPr>
        <w:t xml:space="preserve">Forma prowadzenia zajęć: </w:t>
      </w:r>
      <w:r w:rsidRPr="000A043B">
        <w:t>wykład, ćwiczenia.</w:t>
      </w:r>
      <w:r w:rsidRPr="000A043B">
        <w:tab/>
      </w:r>
      <w:r w:rsidRPr="000A043B">
        <w:br/>
      </w:r>
      <w:r w:rsidR="00E83EBA" w:rsidRPr="00A33832">
        <w:rPr>
          <w:color w:val="4F81BD" w:themeColor="accent1"/>
        </w:rPr>
        <w:t>Symbole efektów kierunkowych:</w:t>
      </w:r>
      <w:r w:rsidR="00E83EBA" w:rsidRPr="00A33832">
        <w:t xml:space="preserve"> </w:t>
      </w:r>
      <w:r w:rsidR="00E83EBA" w:rsidRPr="00A33832">
        <w:rPr>
          <w:color w:val="4F81BD" w:themeColor="accent1"/>
        </w:rPr>
        <w:t>KA7_W</w:t>
      </w:r>
      <w:r w:rsidR="00E83EBA">
        <w:rPr>
          <w:color w:val="4F81BD" w:themeColor="accent1"/>
        </w:rPr>
        <w:t>G1</w:t>
      </w:r>
      <w:r w:rsidR="00D55277">
        <w:rPr>
          <w:color w:val="4F81BD" w:themeColor="accent1"/>
        </w:rPr>
        <w:t>2</w:t>
      </w:r>
      <w:r w:rsidR="00E83EBA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 xml:space="preserve">nauki o </w:t>
      </w:r>
      <w:r w:rsidR="00E83EBA">
        <w:rPr>
          <w:color w:val="4F81BD" w:themeColor="accent1"/>
        </w:rPr>
        <w:t>bezpieczeństwie</w:t>
      </w:r>
      <w:r w:rsidR="00E83EBA" w:rsidRPr="00A33832">
        <w:rPr>
          <w:color w:val="4F81BD" w:themeColor="accent1"/>
        </w:rPr>
        <w:t>;</w:t>
      </w:r>
      <w:r w:rsidR="00E83EBA" w:rsidRPr="00663303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>KA7_W</w:t>
      </w:r>
      <w:r w:rsidR="00E83EBA">
        <w:rPr>
          <w:color w:val="4F81BD" w:themeColor="accent1"/>
        </w:rPr>
        <w:t>G1</w:t>
      </w:r>
      <w:r w:rsidR="00D55277">
        <w:rPr>
          <w:color w:val="4F81BD" w:themeColor="accent1"/>
        </w:rPr>
        <w:t>2</w:t>
      </w:r>
      <w:r w:rsidR="00E83EBA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>nauki o polityce i administracji</w:t>
      </w:r>
      <w:r w:rsidR="00E83EBA">
        <w:rPr>
          <w:color w:val="4F81BD" w:themeColor="accent1"/>
        </w:rPr>
        <w:t xml:space="preserve">; </w:t>
      </w:r>
      <w:r w:rsidR="00D55277" w:rsidRPr="00A33832">
        <w:rPr>
          <w:color w:val="4F81BD" w:themeColor="accent1"/>
        </w:rPr>
        <w:t>KA7_W</w:t>
      </w:r>
      <w:r w:rsidR="00D55277">
        <w:rPr>
          <w:color w:val="4F81BD" w:themeColor="accent1"/>
        </w:rPr>
        <w:t xml:space="preserve">K01 </w:t>
      </w:r>
      <w:r w:rsidR="00D55277" w:rsidRPr="00A33832">
        <w:rPr>
          <w:color w:val="4F81BD" w:themeColor="accent1"/>
        </w:rPr>
        <w:t xml:space="preserve">nauki o </w:t>
      </w:r>
      <w:r w:rsidR="00D55277">
        <w:rPr>
          <w:color w:val="4F81BD" w:themeColor="accent1"/>
        </w:rPr>
        <w:t>bezpieczeństwie</w:t>
      </w:r>
      <w:r w:rsidR="00D55277" w:rsidRPr="00A33832">
        <w:rPr>
          <w:color w:val="4F81BD" w:themeColor="accent1"/>
        </w:rPr>
        <w:t>;</w:t>
      </w:r>
      <w:r w:rsidR="00D55277" w:rsidRPr="00663303">
        <w:rPr>
          <w:color w:val="4F81BD" w:themeColor="accent1"/>
        </w:rPr>
        <w:t xml:space="preserve"> </w:t>
      </w:r>
      <w:r w:rsidR="00D55277" w:rsidRPr="00A33832">
        <w:rPr>
          <w:color w:val="4F81BD" w:themeColor="accent1"/>
        </w:rPr>
        <w:t>KA7_W</w:t>
      </w:r>
      <w:r w:rsidR="00D55277">
        <w:rPr>
          <w:color w:val="4F81BD" w:themeColor="accent1"/>
        </w:rPr>
        <w:t xml:space="preserve">K01 </w:t>
      </w:r>
      <w:r w:rsidR="00D55277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 xml:space="preserve">; </w:t>
      </w:r>
      <w:r w:rsidR="00E83EBA" w:rsidRPr="00A33832">
        <w:rPr>
          <w:color w:val="4F81BD" w:themeColor="accent1"/>
        </w:rPr>
        <w:t>KA7_</w:t>
      </w:r>
      <w:r w:rsidR="00E83EBA">
        <w:rPr>
          <w:color w:val="4F81BD" w:themeColor="accent1"/>
        </w:rPr>
        <w:t>UW0</w:t>
      </w:r>
      <w:r w:rsidR="00D55277">
        <w:rPr>
          <w:color w:val="4F81BD" w:themeColor="accent1"/>
        </w:rPr>
        <w:t>2</w:t>
      </w:r>
      <w:r w:rsidR="00E83EBA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 xml:space="preserve">nauki o </w:t>
      </w:r>
      <w:r w:rsidR="00E83EBA">
        <w:rPr>
          <w:color w:val="4F81BD" w:themeColor="accent1"/>
        </w:rPr>
        <w:t xml:space="preserve">bezpieczeństwie; </w:t>
      </w:r>
      <w:r w:rsidR="00D55277" w:rsidRPr="00A33832">
        <w:rPr>
          <w:color w:val="4F81BD" w:themeColor="accent1"/>
        </w:rPr>
        <w:t>KA7_</w:t>
      </w:r>
      <w:r w:rsidR="00D55277">
        <w:rPr>
          <w:color w:val="4F81BD" w:themeColor="accent1"/>
        </w:rPr>
        <w:t xml:space="preserve">UW02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>;</w:t>
      </w:r>
      <w:r w:rsidR="00DF140D" w:rsidRPr="00A33832">
        <w:rPr>
          <w:color w:val="4F81BD" w:themeColor="accent1"/>
        </w:rPr>
        <w:t xml:space="preserve"> </w:t>
      </w:r>
      <w:r w:rsidR="00E83EBA" w:rsidRPr="00A33832">
        <w:rPr>
          <w:color w:val="4F81BD" w:themeColor="accent1"/>
        </w:rPr>
        <w:t>KA7_</w:t>
      </w:r>
      <w:r w:rsidR="00E83EBA">
        <w:rPr>
          <w:color w:val="4F81BD" w:themeColor="accent1"/>
        </w:rPr>
        <w:t xml:space="preserve">KK1 </w:t>
      </w:r>
      <w:r w:rsidR="00E83EBA" w:rsidRPr="00A33832">
        <w:rPr>
          <w:color w:val="4F81BD" w:themeColor="accent1"/>
        </w:rPr>
        <w:t xml:space="preserve">nauki o </w:t>
      </w:r>
      <w:r w:rsidR="00E83EBA">
        <w:rPr>
          <w:color w:val="4F81BD" w:themeColor="accent1"/>
        </w:rPr>
        <w:t xml:space="preserve">bezpieczeństwie; </w:t>
      </w:r>
      <w:r w:rsidR="00E83EBA" w:rsidRPr="00A33832">
        <w:rPr>
          <w:color w:val="4F81BD" w:themeColor="accent1"/>
        </w:rPr>
        <w:t>KA7_</w:t>
      </w:r>
      <w:r w:rsidR="00E83EBA">
        <w:rPr>
          <w:color w:val="4F81BD" w:themeColor="accent1"/>
        </w:rPr>
        <w:t xml:space="preserve">KK1 </w:t>
      </w:r>
      <w:r w:rsidR="00E83EBA" w:rsidRPr="00A33832">
        <w:rPr>
          <w:color w:val="4F81BD" w:themeColor="accent1"/>
        </w:rPr>
        <w:t>nauki o polityce i administracji</w:t>
      </w:r>
      <w:r w:rsidR="00E83EBA">
        <w:rPr>
          <w:color w:val="4F81BD" w:themeColor="accent1"/>
        </w:rPr>
        <w:t xml:space="preserve">; </w:t>
      </w:r>
      <w:r w:rsidR="00DF140D" w:rsidRPr="00A33832">
        <w:rPr>
          <w:color w:val="4F81BD" w:themeColor="accent1"/>
        </w:rPr>
        <w:t>KA7_</w:t>
      </w:r>
      <w:r w:rsidR="00DF140D">
        <w:rPr>
          <w:color w:val="4F81BD" w:themeColor="accent1"/>
        </w:rPr>
        <w:t xml:space="preserve">KK3 </w:t>
      </w:r>
      <w:r w:rsidR="00DF140D" w:rsidRPr="00A33832">
        <w:rPr>
          <w:color w:val="4F81BD" w:themeColor="accent1"/>
        </w:rPr>
        <w:t xml:space="preserve">nauki o </w:t>
      </w:r>
      <w:r w:rsidR="00DF140D">
        <w:rPr>
          <w:color w:val="4F81BD" w:themeColor="accent1"/>
        </w:rPr>
        <w:t xml:space="preserve">bezpieczeństwie; </w:t>
      </w:r>
      <w:r w:rsidR="00DF140D" w:rsidRPr="00A33832">
        <w:rPr>
          <w:color w:val="4F81BD" w:themeColor="accent1"/>
        </w:rPr>
        <w:t>KA7_</w:t>
      </w:r>
      <w:r w:rsidR="00DF140D">
        <w:rPr>
          <w:color w:val="4F81BD" w:themeColor="accent1"/>
        </w:rPr>
        <w:t xml:space="preserve">KK3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 xml:space="preserve">; </w:t>
      </w:r>
      <w:r w:rsidR="00E83EBA">
        <w:rPr>
          <w:color w:val="4F81BD" w:themeColor="accent1"/>
        </w:rPr>
        <w:t>KA7_KR0</w:t>
      </w:r>
      <w:r w:rsidR="00DF140D">
        <w:rPr>
          <w:color w:val="4F81BD" w:themeColor="accent1"/>
        </w:rPr>
        <w:t>1</w:t>
      </w:r>
      <w:r w:rsidR="00E83EBA" w:rsidRPr="00A33832">
        <w:rPr>
          <w:color w:val="4F81BD" w:themeColor="accent1"/>
        </w:rPr>
        <w:t xml:space="preserve"> nauki o </w:t>
      </w:r>
      <w:r w:rsidR="00E83EBA">
        <w:rPr>
          <w:color w:val="4F81BD" w:themeColor="accent1"/>
        </w:rPr>
        <w:t>bezpieczeństwie</w:t>
      </w:r>
      <w:r w:rsidR="00DF140D">
        <w:rPr>
          <w:color w:val="4F81BD" w:themeColor="accent1"/>
        </w:rPr>
        <w:t>; KA7_KR01</w:t>
      </w:r>
      <w:r w:rsidR="00DF140D" w:rsidRP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>; KA7_KR04</w:t>
      </w:r>
      <w:r w:rsidR="00DF140D" w:rsidRPr="00A33832">
        <w:rPr>
          <w:color w:val="4F81BD" w:themeColor="accent1"/>
        </w:rPr>
        <w:t xml:space="preserve"> nauki o </w:t>
      </w:r>
      <w:r w:rsidR="00DF140D">
        <w:rPr>
          <w:color w:val="4F81BD" w:themeColor="accent1"/>
        </w:rPr>
        <w:t>bezpieczeństwie.</w:t>
      </w:r>
    </w:p>
    <w:p w14:paraId="2A607B4B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2F6FCF6" w14:textId="5266BAB2" w:rsidR="00E83EBA" w:rsidRDefault="00E83EBA" w:rsidP="000A043B">
      <w:pPr>
        <w:jc w:val="both"/>
        <w:rPr>
          <w:b/>
          <w:bCs/>
        </w:rPr>
      </w:pPr>
    </w:p>
    <w:p w14:paraId="142F5943" w14:textId="273B2494" w:rsidR="000A043B" w:rsidRPr="000A043B" w:rsidRDefault="000A043B" w:rsidP="000A043B">
      <w:pPr>
        <w:jc w:val="both"/>
      </w:pPr>
      <w:r w:rsidRPr="000A043B">
        <w:rPr>
          <w:b/>
          <w:bCs/>
        </w:rPr>
        <w:t>10. Zespoły reagowania kryzysowego</w:t>
      </w:r>
    </w:p>
    <w:p w14:paraId="77801AD4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Cel kształcenia:</w:t>
      </w:r>
      <w:r w:rsidRPr="000A043B">
        <w:t xml:space="preserve"> poznanie sposobu działania i funkcjonowania zespołów reagowania kryzysowego </w:t>
      </w:r>
      <w:r w:rsidRPr="000A043B">
        <w:br/>
        <w:t xml:space="preserve">w strukturach systemu zarządzania kryzysowego w Polsce na wszystkich jego poziomach, analiza roli </w:t>
      </w:r>
      <w:r w:rsidRPr="000A043B">
        <w:br/>
        <w:t xml:space="preserve">i znaczenia dziedzin ratownictwa podczas sytuacji kryzysowych, organizacji zarządzania kryzysowego na wszystkich poziomach. </w:t>
      </w:r>
    </w:p>
    <w:p w14:paraId="08923FC3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Treści merytoryczne</w:t>
      </w:r>
      <w:r w:rsidRPr="000A043B">
        <w:t xml:space="preserve">: zespoły zarządzania kryzysowego, ich rola i zadania podczas realizacji faz zarządzania kryzysowego; plany zarządzania kryzysowego; szacowanie ryzyka w zarządzaniu kryzysowym. </w:t>
      </w:r>
    </w:p>
    <w:p w14:paraId="6DA4E258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Efekty uczenia się</w:t>
      </w:r>
      <w:r w:rsidRPr="000A043B">
        <w:t xml:space="preserve">: </w:t>
      </w:r>
    </w:p>
    <w:p w14:paraId="698C473F" w14:textId="190E1BB1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Wiedza (zna i rozumie)</w:t>
      </w:r>
      <w:r w:rsidRPr="000A043B">
        <w:t xml:space="preserve">: rozwiązania prawne w zakresie organizacji zarządzania kryzysowego; </w:t>
      </w:r>
      <w:r w:rsidR="009B45C7">
        <w:t>tematykę</w:t>
      </w:r>
      <w:r w:rsidRPr="000A043B">
        <w:t xml:space="preserve"> w obszarze specjalistycznych grup ratownictwa. </w:t>
      </w:r>
    </w:p>
    <w:p w14:paraId="459630B3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Umiejętności (potrafi)</w:t>
      </w:r>
      <w:r w:rsidRPr="000A043B">
        <w:t xml:space="preserve">: określić organizację zarządzania kryzysowego na poziomie wojewódzkim, powiatowym i gminnym; zdiagnozować czynniki ryzyka w zarządzaniu kryzysowym, określić elementy planu zarządzania kryzysowego. </w:t>
      </w:r>
    </w:p>
    <w:p w14:paraId="2DD723B0" w14:textId="77777777" w:rsidR="000A043B" w:rsidRPr="000A043B" w:rsidRDefault="000A043B" w:rsidP="000A043B">
      <w:pPr>
        <w:suppressAutoHyphens/>
        <w:autoSpaceDN w:val="0"/>
        <w:jc w:val="both"/>
        <w:rPr>
          <w:szCs w:val="20"/>
        </w:rPr>
      </w:pPr>
      <w:r w:rsidRPr="000A043B">
        <w:rPr>
          <w:i/>
        </w:rPr>
        <w:t>Kompetencje społeczne (jest gotów do)</w:t>
      </w:r>
      <w:r w:rsidRPr="000A043B">
        <w:t>: uczestnictwa w procesie zarządzania kryzysowego, organizacji zarządzania kryzysowego na poziomie gminnym, powiatowym i wojewódzkim oraz kierowania ludźmi w sytuacji zagrożenia.</w:t>
      </w:r>
    </w:p>
    <w:p w14:paraId="3180D68E" w14:textId="77777777" w:rsidR="000A043B" w:rsidRDefault="000A043B" w:rsidP="000A043B">
      <w:pPr>
        <w:suppressAutoHyphens/>
        <w:autoSpaceDN w:val="0"/>
        <w:jc w:val="both"/>
        <w:rPr>
          <w:iCs/>
          <w:szCs w:val="20"/>
        </w:rPr>
      </w:pPr>
      <w:r w:rsidRPr="000A043B">
        <w:rPr>
          <w:i/>
          <w:szCs w:val="20"/>
        </w:rPr>
        <w:t xml:space="preserve">Forma prowadzenia zajęć: </w:t>
      </w:r>
      <w:r w:rsidRPr="000A043B">
        <w:rPr>
          <w:iCs/>
          <w:szCs w:val="20"/>
        </w:rPr>
        <w:t xml:space="preserve">wykład, ćwiczenia. </w:t>
      </w:r>
    </w:p>
    <w:p w14:paraId="13C2AB36" w14:textId="580E5917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F140D">
        <w:rPr>
          <w:color w:val="4F81BD" w:themeColor="accent1"/>
        </w:rPr>
        <w:t>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DF140D">
        <w:rPr>
          <w:color w:val="4F81BD" w:themeColor="accent1"/>
        </w:rPr>
        <w:t>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</w:t>
      </w:r>
      <w:r w:rsid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KA7_W</w:t>
      </w:r>
      <w:r w:rsidR="00DF140D">
        <w:rPr>
          <w:color w:val="4F81BD" w:themeColor="accent1"/>
        </w:rPr>
        <w:t xml:space="preserve">G09 </w:t>
      </w:r>
      <w:r w:rsidR="00DF140D" w:rsidRPr="00A33832">
        <w:rPr>
          <w:color w:val="4F81BD" w:themeColor="accent1"/>
        </w:rPr>
        <w:t xml:space="preserve">nauki o </w:t>
      </w:r>
      <w:r w:rsidR="00DF140D"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DF140D">
        <w:rPr>
          <w:color w:val="4F81BD" w:themeColor="accent1"/>
        </w:rPr>
        <w:t>O</w:t>
      </w:r>
      <w:r>
        <w:rPr>
          <w:color w:val="4F81BD" w:themeColor="accent1"/>
        </w:rPr>
        <w:t>0</w:t>
      </w:r>
      <w:r w:rsidR="00DF140D">
        <w:rPr>
          <w:color w:val="4F81BD" w:themeColor="accent1"/>
        </w:rPr>
        <w:t>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="00DF140D" w:rsidRP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KA7_</w:t>
      </w:r>
      <w:r w:rsidR="00DF140D">
        <w:rPr>
          <w:color w:val="4F81BD" w:themeColor="accent1"/>
        </w:rPr>
        <w:t>UO01</w:t>
      </w:r>
      <w:r w:rsidR="00DF140D" w:rsidRPr="00DF140D">
        <w:rPr>
          <w:color w:val="4F81BD" w:themeColor="accent1"/>
        </w:rPr>
        <w:t xml:space="preserve"> </w:t>
      </w:r>
      <w:r w:rsidR="00DF140D" w:rsidRPr="00A33832">
        <w:rPr>
          <w:color w:val="4F81BD" w:themeColor="accent1"/>
        </w:rPr>
        <w:t>nauki o polityce i administracji</w:t>
      </w:r>
      <w:r w:rsidR="00DF140D">
        <w:rPr>
          <w:color w:val="4F81BD" w:themeColor="accent1"/>
        </w:rPr>
        <w:t>;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</w:t>
      </w:r>
      <w:r w:rsidR="00DF140D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KK</w:t>
      </w:r>
      <w:r w:rsidR="00DF140D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2E2F0093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75F72C5" w14:textId="77777777" w:rsidR="00E83EBA" w:rsidRPr="000A043B" w:rsidRDefault="00E83EBA" w:rsidP="000A043B">
      <w:pPr>
        <w:suppressAutoHyphens/>
        <w:autoSpaceDN w:val="0"/>
        <w:jc w:val="both"/>
        <w:rPr>
          <w:szCs w:val="20"/>
        </w:rPr>
      </w:pPr>
    </w:p>
    <w:p w14:paraId="36B3C13B" w14:textId="77777777" w:rsidR="000A043B" w:rsidRPr="000A043B" w:rsidRDefault="000A043B" w:rsidP="000A043B">
      <w:pPr>
        <w:jc w:val="both"/>
        <w:rPr>
          <w:b/>
          <w:bCs/>
        </w:rPr>
      </w:pPr>
      <w:r w:rsidRPr="000A043B">
        <w:rPr>
          <w:rFonts w:eastAsia="Calibri"/>
          <w:b/>
          <w:lang w:eastAsia="en-US"/>
        </w:rPr>
        <w:t>ZAKRES – BEZPIECZEŃSTWO W STOSUNKACH MIĘDZYNARODOWYCH</w:t>
      </w:r>
      <w:r w:rsidRPr="000A043B">
        <w:rPr>
          <w:rFonts w:eastAsia="Calibri"/>
          <w:b/>
          <w:lang w:eastAsia="en-US"/>
        </w:rPr>
        <w:tab/>
      </w:r>
      <w:r w:rsidRPr="000A043B">
        <w:rPr>
          <w:rFonts w:eastAsia="Calibri"/>
          <w:b/>
          <w:lang w:eastAsia="en-US"/>
        </w:rPr>
        <w:br/>
        <w:t xml:space="preserve">1. </w:t>
      </w:r>
      <w:r w:rsidRPr="000A043B">
        <w:rPr>
          <w:b/>
          <w:bCs/>
        </w:rPr>
        <w:t>Biały wywiad a bezpieczeństwo międzynarodowe</w:t>
      </w:r>
    </w:p>
    <w:p w14:paraId="2908BE64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i/>
        </w:rPr>
        <w:t>Cel kształcenia:</w:t>
      </w:r>
      <w:r w:rsidRPr="000A043B">
        <w:t xml:space="preserve"> </w:t>
      </w:r>
      <w:r w:rsidRPr="000A043B">
        <w:rPr>
          <w:rFonts w:eastAsia="Calibri"/>
          <w:lang w:eastAsia="en-US"/>
        </w:rPr>
        <w:t>zapoznanie z węzłowymi zagadnieniami odnoszącymi się do relacji między białym wywiadem a bezpieczeństwem międzynarodowym.</w:t>
      </w:r>
    </w:p>
    <w:p w14:paraId="4F7CC085" w14:textId="77777777" w:rsidR="000A043B" w:rsidRPr="000A043B" w:rsidRDefault="000A043B" w:rsidP="000A043B">
      <w:pPr>
        <w:jc w:val="both"/>
        <w:rPr>
          <w:rFonts w:eastAsia="Calibri"/>
          <w:lang w:eastAsia="en-US"/>
        </w:rPr>
      </w:pPr>
      <w:r w:rsidRPr="000A043B">
        <w:rPr>
          <w:i/>
        </w:rPr>
        <w:t xml:space="preserve">Treści merytoryczne: </w:t>
      </w:r>
      <w:r w:rsidRPr="000A043B">
        <w:rPr>
          <w:rFonts w:eastAsia="Calibri"/>
          <w:lang w:eastAsia="en-US"/>
        </w:rPr>
        <w:t xml:space="preserve">analiza śledzenia otwartych źródeł informacji w następujących obszarach: zagrożenia militarne i zbrojenia; bezpieczeństwo energetyczne; terroryzm międzynarodowy – bieżące problemy i zagrożenia; polityka międzynarodowa krajów grupy G7, Unii Europejskiej i Rosji; istota białego wywiadu w kontekście bezpieczeństwa międzynarodowego; podstawowe pojęcia; uregulowania prawne ochrony informacji, a pozyskiwanie i przetwarzanie wiedzy z otwartych źródeł informacji; akty prawne normujące pozyskiwanie i przetwarzanie informacji uzyskanych z przestrzeni publicznej; źródła i narzędzia pozyskiwania informacji; biały wywiad jako podstawowy zakres działania służb odpowiedzialnych za bezpieczeństwo państwa; modus </w:t>
      </w:r>
      <w:proofErr w:type="spellStart"/>
      <w:r w:rsidRPr="000A043B">
        <w:rPr>
          <w:rFonts w:eastAsia="Calibri"/>
          <w:lang w:eastAsia="en-US"/>
        </w:rPr>
        <w:t>operandi</w:t>
      </w:r>
      <w:proofErr w:type="spellEnd"/>
      <w:r w:rsidRPr="000A043B">
        <w:rPr>
          <w:rFonts w:eastAsia="Calibri"/>
          <w:lang w:eastAsia="en-US"/>
        </w:rPr>
        <w:t xml:space="preserve"> służb specjalnych prowadzących działania globalne; biały wywiad narzędziem walki politycznej na arenie międzynarodowej; rola służb prasowych gabinetów politycznych w pozyskiwaniu i informacji na potrzeby polityczne; publiczne bazy danych źródłem informacji międzynarodowych korporacji w walce o dominację na rynkach światowych; wywiad gospodarczy - obszary działalności; analiza pozyskiwanych informacji i wykorzystanie narzędzi do ich przetwarzania; zarządzanie przestrzenią informacyjną w kontekście ochrony interesów państwa na arenie międzynarodowej; dezinformacja; wykorzystanie otwartych źródeł informacji w działaniach dezinformacyjnych na kierunku politycznym, militarnym i gospodarczym. </w:t>
      </w:r>
    </w:p>
    <w:p w14:paraId="7FF27F03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14FF87FC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</w:t>
      </w:r>
      <w:r w:rsidRPr="000A043B">
        <w:rPr>
          <w:rFonts w:eastAsia="Calibri"/>
          <w:lang w:eastAsia="en-US"/>
        </w:rPr>
        <w:t>mechanizmy funkcjonowania instytucji bezpieczeństwa.</w:t>
      </w:r>
    </w:p>
    <w:p w14:paraId="2A10859F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</w:t>
      </w:r>
      <w:r w:rsidRPr="000A043B">
        <w:rPr>
          <w:rFonts w:eastAsia="Calibri"/>
          <w:lang w:eastAsia="en-US"/>
        </w:rPr>
        <w:t>wyjaśnić istotę i wyzwania dotyczącego białego wywiadu we współczesnym bezpieczeństwie międzynarodowym.</w:t>
      </w:r>
    </w:p>
    <w:p w14:paraId="56E2EBA5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rPr>
          <w:rFonts w:eastAsia="Calibri"/>
          <w:shd w:val="clear" w:color="auto" w:fill="FFFFFF"/>
          <w:lang w:eastAsia="en-US"/>
        </w:rPr>
        <w:t xml:space="preserve"> </w:t>
      </w:r>
      <w:r w:rsidRPr="000A043B">
        <w:rPr>
          <w:rFonts w:eastAsia="Calibri"/>
          <w:lang w:eastAsia="en-US"/>
        </w:rPr>
        <w:t>wykorzystywania metod białego wywiadu.</w:t>
      </w:r>
    </w:p>
    <w:p w14:paraId="5A76EC56" w14:textId="77777777" w:rsidR="000A043B" w:rsidRDefault="000A043B" w:rsidP="000A043B">
      <w:pPr>
        <w:suppressAutoHyphens/>
        <w:autoSpaceDN w:val="0"/>
        <w:jc w:val="both"/>
        <w:textAlignment w:val="baseline"/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</w:t>
      </w:r>
      <w:r w:rsidRPr="000A043B">
        <w:t>.</w:t>
      </w:r>
    </w:p>
    <w:p w14:paraId="53308AE6" w14:textId="4B83DEA9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69753B">
        <w:rPr>
          <w:color w:val="4F81BD" w:themeColor="accent1"/>
        </w:rPr>
        <w:t>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="0069753B" w:rsidRPr="0069753B">
        <w:rPr>
          <w:color w:val="4F81BD" w:themeColor="accent1"/>
        </w:rPr>
        <w:t xml:space="preserve"> </w:t>
      </w:r>
      <w:r w:rsidR="0069753B"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 xml:space="preserve">K01 </w:t>
      </w:r>
      <w:r w:rsidR="0069753B" w:rsidRPr="00A33832">
        <w:rPr>
          <w:color w:val="4F81BD" w:themeColor="accent1"/>
        </w:rPr>
        <w:t xml:space="preserve">nauki o </w:t>
      </w:r>
      <w:r w:rsidR="0069753B">
        <w:rPr>
          <w:color w:val="4F81BD" w:themeColor="accent1"/>
        </w:rPr>
        <w:t xml:space="preserve">bezpieczeństwie; </w:t>
      </w:r>
      <w:r w:rsidR="0069753B"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K01</w:t>
      </w:r>
      <w:r w:rsidRPr="00663303">
        <w:rPr>
          <w:color w:val="4F81BD" w:themeColor="accent1"/>
        </w:rPr>
        <w:t xml:space="preserve"> </w:t>
      </w:r>
      <w:r w:rsidR="0069753B" w:rsidRPr="00A33832">
        <w:rPr>
          <w:color w:val="4F81BD" w:themeColor="accent1"/>
        </w:rPr>
        <w:t>nauki o polityce i administracji</w:t>
      </w:r>
      <w:r w:rsidR="0069753B"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</w:t>
      </w:r>
      <w:r w:rsidR="0069753B">
        <w:rPr>
          <w:color w:val="4F81BD" w:themeColor="accent1"/>
        </w:rPr>
        <w:t>6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69753B">
        <w:rPr>
          <w:color w:val="4F81BD" w:themeColor="accent1"/>
        </w:rPr>
        <w:t>O02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69753B">
        <w:rPr>
          <w:color w:val="4F81BD" w:themeColor="accent1"/>
        </w:rPr>
        <w:t>O02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 w:rsidR="0069753B">
        <w:rPr>
          <w:color w:val="4F81BD" w:themeColor="accent1"/>
        </w:rPr>
        <w:t>.</w:t>
      </w:r>
    </w:p>
    <w:p w14:paraId="084D76FE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5EA28EB" w14:textId="77777777" w:rsidR="00E83EBA" w:rsidRPr="000A043B" w:rsidRDefault="00E83EBA" w:rsidP="000A043B">
      <w:pPr>
        <w:suppressAutoHyphens/>
        <w:autoSpaceDN w:val="0"/>
        <w:jc w:val="both"/>
        <w:textAlignment w:val="baseline"/>
      </w:pPr>
    </w:p>
    <w:p w14:paraId="1F557F74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2. Euroatlantyckie struktury bezpieczeństwa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zagadnieniami z zakresu euroatlantyckich struktur bezpieczeństwa, w tym z rolą poszczególnych państw i organizacji międzynarodowych pełnioną na rzecz zapewnienia bezpieczeństwa transatlantyckiego.</w:t>
      </w:r>
    </w:p>
    <w:p w14:paraId="2E07414F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</w:t>
      </w:r>
      <w:r w:rsidRPr="000A043B">
        <w:t xml:space="preserve">: historia procesu integracji europejskiej; system prawny i instytucjonalny Unii Europejskiej; wspólna polityka zagraniczna i bezpieczeństwa; polityka UE wobec poszczególnych państw oraz regionów Europy i świata; geneza, zadania, struktura i ewolucja Organizacji Traktatu Północnoatlantyckiego; proces rozszerzania Sojuszu; relacje NATO z Rosją; współpraca NATO </w:t>
      </w:r>
      <w:r w:rsidRPr="000A043B">
        <w:br/>
        <w:t>z Ukrainą; geneza, zadania i działalność Organizacji Bezpieczeństwa i Współpracy w Europie; mechanizmy funkcjonowania systemów politycznych wybranych państw przestrzeni euroatlantyckiej: Stanów Zjednoczonych, Wielkiej Brytanii, Niemiec, Francji, Włoch, Kanady, Turcji; rola poszczególnych państw w zakresie zapewnienia bezpieczeństwa transatlantyckiego.</w:t>
      </w:r>
    </w:p>
    <w:p w14:paraId="67614811" w14:textId="77777777" w:rsidR="000A043B" w:rsidRPr="000A043B" w:rsidRDefault="000A043B" w:rsidP="000A043B">
      <w:pPr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1A16A240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</w:t>
      </w:r>
      <w:r w:rsidRPr="000A043B">
        <w:t xml:space="preserve">: genezę, rozwój i mechanizmy funkcjonowania UE i NATO; zasady funkcjonowania systemów politycznych wybranych państw przestrzeni euroatlantyckiej; rolę UE </w:t>
      </w:r>
      <w:r w:rsidRPr="000A043B">
        <w:br/>
        <w:t>i NATO oraz poszczególnych państw w zakresie działań podejmowanych na rzecz zapewnienia bezpieczeństwa w Europie i na świecie.</w:t>
      </w:r>
    </w:p>
    <w:p w14:paraId="715B1E34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</w:t>
      </w:r>
      <w:r w:rsidRPr="000A043B">
        <w:t xml:space="preserve">: samodzielnie zdobywać i utrwalać wiedzę; wyjaśniać zmiany zachodzące </w:t>
      </w:r>
      <w:r w:rsidRPr="000A043B">
        <w:br/>
        <w:t>w obszarze polityki bezpieczeństwa poszczególnych struktur euroatlantyckich.</w:t>
      </w:r>
    </w:p>
    <w:p w14:paraId="4FA2B07E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</w:t>
      </w:r>
      <w:r w:rsidRPr="000A043B">
        <w:t xml:space="preserve">: dalszego zgłębiania wiedzy z zakresu zagadnień związanych </w:t>
      </w:r>
      <w:r w:rsidRPr="000A043B">
        <w:br/>
        <w:t xml:space="preserve">z euroatlantyckimi strukturami bezpieczeństwa; propagowania zdobytej wiedzy. </w:t>
      </w:r>
    </w:p>
    <w:p w14:paraId="476492ED" w14:textId="77777777" w:rsidR="00E83EBA" w:rsidRDefault="000A043B" w:rsidP="000A043B">
      <w:pPr>
        <w:suppressAutoHyphens/>
        <w:autoSpaceDN w:val="0"/>
        <w:jc w:val="both"/>
        <w:rPr>
          <w:i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</w:t>
      </w:r>
      <w:r w:rsidRPr="000A043B">
        <w:rPr>
          <w:i/>
        </w:rPr>
        <w:t>.</w:t>
      </w:r>
      <w:r w:rsidRPr="000A043B">
        <w:rPr>
          <w:i/>
        </w:rPr>
        <w:tab/>
      </w:r>
    </w:p>
    <w:p w14:paraId="6C854464" w14:textId="60F02953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UW07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 KA7_KR0</w:t>
      </w:r>
      <w:r w:rsidR="0069753B">
        <w:rPr>
          <w:color w:val="4F81BD" w:themeColor="accent1"/>
        </w:rPr>
        <w:t>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bezpieczeństwie.</w:t>
      </w:r>
    </w:p>
    <w:p w14:paraId="4F9DA5E4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4A08118" w14:textId="77777777" w:rsidR="00E83EBA" w:rsidRDefault="00E83EBA" w:rsidP="000A043B">
      <w:pPr>
        <w:suppressAutoHyphens/>
        <w:autoSpaceDN w:val="0"/>
        <w:jc w:val="both"/>
        <w:rPr>
          <w:b/>
          <w:bCs/>
        </w:rPr>
      </w:pPr>
    </w:p>
    <w:p w14:paraId="2F59B880" w14:textId="664588DD" w:rsidR="000A043B" w:rsidRPr="000A043B" w:rsidRDefault="000A043B" w:rsidP="000A043B">
      <w:pPr>
        <w:suppressAutoHyphens/>
        <w:autoSpaceDN w:val="0"/>
        <w:jc w:val="both"/>
      </w:pPr>
      <w:r w:rsidRPr="000A043B">
        <w:rPr>
          <w:b/>
          <w:bCs/>
        </w:rPr>
        <w:t>3. Międzynarodowe bezpieczeństwo energetyczne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zaznajomienie z podstawowymi uwarunkowaniami międzynarodowego bezpieczeństwa energetycznego, jak również aktualnymi problemami tego obszaru bezpieczeństwa państwa. </w:t>
      </w:r>
    </w:p>
    <w:p w14:paraId="2007E17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 xml:space="preserve">: teoria i definiowanie pojęcia bezpieczeństwa energetycznego; wskaźniki </w:t>
      </w:r>
      <w:r w:rsidRPr="000A043B">
        <w:br/>
        <w:t xml:space="preserve">i zagrożenia bezpieczeństwa energetycznego; analiza polityki bezpieczeństwa energetycznego poszczególnych państw świata m.in. USA, Chin, Wielkiej Brytanii, Rosji, Niemiec, Norwegii, Francji, Brazylii; </w:t>
      </w:r>
      <w:proofErr w:type="spellStart"/>
      <w:r w:rsidRPr="000A043B">
        <w:t>case</w:t>
      </w:r>
      <w:proofErr w:type="spellEnd"/>
      <w:r w:rsidRPr="000A043B">
        <w:t xml:space="preserve"> </w:t>
      </w:r>
      <w:proofErr w:type="spellStart"/>
      <w:r w:rsidRPr="000A043B">
        <w:t>studies</w:t>
      </w:r>
      <w:proofErr w:type="spellEnd"/>
      <w:r w:rsidRPr="000A043B">
        <w:t>.</w:t>
      </w:r>
    </w:p>
    <w:p w14:paraId="6961595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56AD208B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wewnętrzne i międzynarodowe uwarunkowania bezpieczeństwa energetycznego poszczególnych państw świata.</w:t>
      </w:r>
    </w:p>
    <w:p w14:paraId="4AC64857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interpretować procesy i zjawiska w stosunkach międzynarodowych oraz ich uwarunkowania związane z bezpieczeństwem energetycznym.</w:t>
      </w:r>
    </w:p>
    <w:p w14:paraId="33D2154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wykorzystania wiedzy na temat bezpieczeństwa energetycznego w interpretacji aktualnie obserwowanych zjawisk i procesów w stosunkach międzynarodowych. </w:t>
      </w:r>
    </w:p>
    <w:p w14:paraId="1D867526" w14:textId="77777777" w:rsidR="000A043B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1035DB5C" w14:textId="10E9B104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 w:rsidR="0069753B">
        <w:rPr>
          <w:color w:val="4F81BD" w:themeColor="accent1"/>
        </w:rPr>
        <w:t>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</w:t>
      </w:r>
      <w:r w:rsidR="0069753B">
        <w:rPr>
          <w:color w:val="4F81BD" w:themeColor="accent1"/>
        </w:rPr>
        <w:t>8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69753B">
        <w:rPr>
          <w:color w:val="4F81BD" w:themeColor="accent1"/>
        </w:rPr>
        <w:t xml:space="preserve">; KA7_KR03 </w:t>
      </w:r>
      <w:r w:rsidR="0069753B" w:rsidRPr="00A33832">
        <w:rPr>
          <w:color w:val="4F81BD" w:themeColor="accent1"/>
        </w:rPr>
        <w:t>nauki o polityce i administracji</w:t>
      </w:r>
      <w:r w:rsidR="0069753B">
        <w:rPr>
          <w:color w:val="4F81BD" w:themeColor="accent1"/>
        </w:rPr>
        <w:t>.</w:t>
      </w:r>
    </w:p>
    <w:p w14:paraId="7D2CFF9B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7664B30C" w14:textId="77777777" w:rsidR="00E83EBA" w:rsidRPr="000A043B" w:rsidRDefault="00E83EBA" w:rsidP="000A043B">
      <w:pPr>
        <w:suppressAutoHyphens/>
        <w:autoSpaceDN w:val="0"/>
        <w:jc w:val="both"/>
      </w:pPr>
    </w:p>
    <w:p w14:paraId="4A48E30F" w14:textId="77777777" w:rsidR="000A043B" w:rsidRPr="000A043B" w:rsidRDefault="000A043B" w:rsidP="000A043B">
      <w:pPr>
        <w:jc w:val="both"/>
      </w:pPr>
      <w:r w:rsidRPr="000A043B">
        <w:rPr>
          <w:b/>
          <w:bCs/>
        </w:rPr>
        <w:t>4. Międzynarodowe bezpieczeństwo finansowe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zapoznanie z funkcjonowaniem systemu finansów publicznych, międzynarodowego rynku finansowego, korporacji transnarodowych, zjawiska migracji międzynarodowej oraz kryzysów finansowych; ocena oraz interpretacja procesów zachodzących w gospodarce globalnej z perspektywy organizacji i instytucji, których celem jest zapewnienie bezpieczeństwa obrotu i sprawnej cyrkulacji środków finansowych.</w:t>
      </w:r>
    </w:p>
    <w:p w14:paraId="693B8F63" w14:textId="77777777" w:rsidR="000A043B" w:rsidRPr="000A043B" w:rsidRDefault="000A043B" w:rsidP="000A043B">
      <w:pPr>
        <w:jc w:val="both"/>
      </w:pPr>
      <w:r w:rsidRPr="000A043B">
        <w:rPr>
          <w:i/>
        </w:rPr>
        <w:t>Treści merytoryczne:</w:t>
      </w:r>
      <w:r w:rsidRPr="000A043B">
        <w:t xml:space="preserve"> rola państwa w gospodarce; system finansów publicznych; globalizacja </w:t>
      </w:r>
      <w:r w:rsidRPr="000A043B">
        <w:br/>
        <w:t xml:space="preserve">a międzynarodowe bezpieczeństwo finansowe; stabilność systemu finansowego w okresie COVID-19; polityka Banku Centralnego a bezpieczeństwo finansowe Polski; pieniądz w okresie ostatniego stulecia i jego załamania; złotówka po roku 1989; Polska wobec Euro; Europejski Bank Centralny; międzynarodowy system walutowy i jego kryzysy; międzynarodowe instytucje finansowe (Bank Światowy, MFW, inne banki); regionalizm handlowy, giełda: wzrosty (hossa) i upadki (bessa); akcje, obligacje, fundusze; </w:t>
      </w:r>
      <w:proofErr w:type="spellStart"/>
      <w:r w:rsidRPr="000A043B">
        <w:t>Bitcoin</w:t>
      </w:r>
      <w:proofErr w:type="spellEnd"/>
      <w:r w:rsidRPr="000A043B">
        <w:t xml:space="preserve"> i inne </w:t>
      </w:r>
      <w:proofErr w:type="spellStart"/>
      <w:r w:rsidRPr="000A043B">
        <w:t>kryptowaluty</w:t>
      </w:r>
      <w:proofErr w:type="spellEnd"/>
      <w:r w:rsidRPr="000A043B">
        <w:t>; waluty lokalne; patologie bezpieczeństwa finansowego; Przemysł zbrojeniowy – budżety wojskowe – handel bronią.</w:t>
      </w:r>
    </w:p>
    <w:p w14:paraId="2CF8BA1C" w14:textId="77777777" w:rsidR="000A043B" w:rsidRPr="000A043B" w:rsidRDefault="000A043B" w:rsidP="000A043B">
      <w:pPr>
        <w:jc w:val="both"/>
        <w:rPr>
          <w:i/>
        </w:rPr>
      </w:pPr>
      <w:r w:rsidRPr="000A043B">
        <w:rPr>
          <w:i/>
        </w:rPr>
        <w:t>Efekty uczenia się:</w:t>
      </w:r>
    </w:p>
    <w:p w14:paraId="5D088249" w14:textId="77777777" w:rsidR="000A043B" w:rsidRPr="000A043B" w:rsidRDefault="000A043B" w:rsidP="000A043B">
      <w:pPr>
        <w:jc w:val="both"/>
      </w:pPr>
      <w:r w:rsidRPr="000A043B">
        <w:rPr>
          <w:i/>
        </w:rPr>
        <w:t>Wiedza (zna i rozumie):</w:t>
      </w:r>
      <w:r w:rsidRPr="000A043B">
        <w:t xml:space="preserve"> podstawowy zakres międzynarodowego bezpieczeństwa finansowego; osobliwość funkcjonowania systemu finansów publicznych, międzynarodowego rynku finansowego oraz kryzysów finansowych.</w:t>
      </w:r>
    </w:p>
    <w:p w14:paraId="2A7B1A9D" w14:textId="77777777" w:rsidR="000A043B" w:rsidRPr="000A043B" w:rsidRDefault="000A043B" w:rsidP="000A043B">
      <w:pPr>
        <w:jc w:val="both"/>
      </w:pPr>
      <w:r w:rsidRPr="000A043B">
        <w:rPr>
          <w:i/>
        </w:rPr>
        <w:t>Umiejętności (potrafi):</w:t>
      </w:r>
      <w:r w:rsidRPr="000A043B">
        <w:t xml:space="preserve"> formułować, opracować, prezentować i interpretować wyniki badań; wyciągać wnioski, wskazywać kierunki dalszych badań; wykorzystać wiedzę teoretyczną do opisu i analizy przyczyn i przebiegu procesów i zjawisk społecznych; formułować własne opinie w zakresie funkcjonowania międzynarodowego systemu finansowego; interpretować uwarunkowania i procesy zachodzące w systemach finansów międzynarodowych.</w:t>
      </w:r>
    </w:p>
    <w:p w14:paraId="4FB8C8AF" w14:textId="77777777" w:rsidR="000A043B" w:rsidRPr="000A043B" w:rsidRDefault="000A043B" w:rsidP="000A043B">
      <w:pPr>
        <w:jc w:val="both"/>
      </w:pPr>
      <w:r w:rsidRPr="000A043B">
        <w:rPr>
          <w:i/>
        </w:rPr>
        <w:t>kompetencje społeczne (jest gotów do):</w:t>
      </w:r>
      <w:r w:rsidRPr="000A043B">
        <w:t xml:space="preserve"> ciągłego poszerzania i aktualizowania wiedzy w zakresie międzynarodowego bezpieczeństwa finansowego; aktywnego udziału w życiu publicznym społeczeństwa obywatelskiego na różnych poziomach partycypacji oraz ponoszenia konsekwencji swoich działań.</w:t>
      </w:r>
    </w:p>
    <w:p w14:paraId="7EF7BEA2" w14:textId="77777777" w:rsidR="000A043B" w:rsidRDefault="000A043B" w:rsidP="000A043B">
      <w:pPr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ćwiczenia.</w:t>
      </w:r>
    </w:p>
    <w:p w14:paraId="730E8594" w14:textId="7D149947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69753B">
        <w:rPr>
          <w:color w:val="4F81BD" w:themeColor="accent1"/>
        </w:rPr>
        <w:t>0</w:t>
      </w:r>
      <w:r w:rsidR="00EA14D7">
        <w:rPr>
          <w:color w:val="4F81BD" w:themeColor="accent1"/>
        </w:rPr>
        <w:t>8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</w:t>
      </w:r>
      <w:r w:rsidR="0069753B">
        <w:rPr>
          <w:color w:val="4F81BD" w:themeColor="accent1"/>
        </w:rPr>
        <w:t>0</w:t>
      </w:r>
      <w:r w:rsidR="00EA14D7">
        <w:rPr>
          <w:color w:val="4F81BD" w:themeColor="accent1"/>
        </w:rPr>
        <w:t>8</w:t>
      </w:r>
      <w:r w:rsidR="0069753B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EA14D7">
        <w:rPr>
          <w:color w:val="4F81BD" w:themeColor="accent1"/>
        </w:rPr>
        <w:t>O</w:t>
      </w:r>
      <w:r w:rsidR="0069753B">
        <w:rPr>
          <w:color w:val="4F81BD" w:themeColor="accent1"/>
        </w:rPr>
        <w:t>0</w:t>
      </w:r>
      <w:r w:rsidR="00EA14D7">
        <w:rPr>
          <w:color w:val="4F81BD" w:themeColor="accent1"/>
        </w:rPr>
        <w:t>3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="0069753B">
        <w:rPr>
          <w:color w:val="4F81BD" w:themeColor="accent1"/>
        </w:rPr>
        <w:t>UO0</w:t>
      </w:r>
      <w:r w:rsidR="00EA14D7">
        <w:rPr>
          <w:color w:val="4F81BD" w:themeColor="accent1"/>
        </w:rPr>
        <w:t>3</w:t>
      </w:r>
      <w:r>
        <w:rPr>
          <w:color w:val="4F81BD" w:themeColor="accent1"/>
        </w:rPr>
        <w:t xml:space="preserve">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>;</w:t>
      </w:r>
      <w:r>
        <w:rPr>
          <w:color w:val="4F81BD" w:themeColor="accent1"/>
        </w:rPr>
        <w:t xml:space="preserve"> KA7_K</w:t>
      </w:r>
      <w:r w:rsidR="00EA14D7">
        <w:rPr>
          <w:color w:val="4F81BD" w:themeColor="accent1"/>
        </w:rPr>
        <w:t>K1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EA14D7">
        <w:rPr>
          <w:color w:val="4F81BD" w:themeColor="accent1"/>
        </w:rPr>
        <w:t>.</w:t>
      </w:r>
    </w:p>
    <w:p w14:paraId="0F276ABE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979DC8B" w14:textId="77777777" w:rsidR="00E83EBA" w:rsidRPr="000A043B" w:rsidRDefault="00E83EBA" w:rsidP="000A043B">
      <w:pPr>
        <w:jc w:val="both"/>
      </w:pPr>
    </w:p>
    <w:p w14:paraId="01593D9F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b/>
          <w:bCs/>
        </w:rPr>
        <w:t>5. Negocjacje międzynarodowe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 xml:space="preserve">Cel kształcenia: </w:t>
      </w:r>
      <w:r w:rsidRPr="000A043B">
        <w:rPr>
          <w:iCs/>
        </w:rPr>
        <w:t>zapoznanie</w:t>
      </w:r>
      <w:r w:rsidRPr="000A043B">
        <w:rPr>
          <w:i/>
        </w:rPr>
        <w:t xml:space="preserve"> </w:t>
      </w:r>
      <w:r w:rsidRPr="000A043B">
        <w:t xml:space="preserve"> z podstawowymi pojęciami procesu komunikowania się, którego celem jest osiągnięcie porozumienia, budowanie umiejętności obserwacji i słuchania innych oraz wiedza </w:t>
      </w:r>
      <w:r w:rsidRPr="000A043B">
        <w:br/>
        <w:t>z zakresu rozwiązania problemów międzynarodowych.</w:t>
      </w:r>
    </w:p>
    <w:p w14:paraId="579DBE79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Treści merytoryczne</w:t>
      </w:r>
      <w:r w:rsidRPr="000A043B">
        <w:t xml:space="preserve">: pojęcie i istota dyplomatycznych negocjacji międzynarodowych; ujęcia teoretyczne negocjacji międzynarodowych; uwarunkowania kulturowe w negocjacjach kulturowych; sytuacja negocjacyjna i środowisko negocjacji międzynarodowych; uwarunkowania procesu negocjacyjnego: psychologia, kultura, ideologia; problematyka teorii wpływania na innych, narzędzia wpływu; elementy podstaw retoryki i erystyki; negocjacje jako komunikacja; komunikacja werbalna </w:t>
      </w:r>
      <w:r w:rsidRPr="000A043B">
        <w:br/>
        <w:t>i niewerbalna; uwarunkowania ideologiczne w negocjacjach; taktyki i techniki negocjacyjne: przygotowanie do negocjacji, przebieg procesu negocjacyjnego, style i strategie negocjacyjne, taktyki negocjacyjne (ustępstwa, obietnice, groźby, blefowanie, zobowiązania), przełamywanie impasu, faza finalizacji, ochrona przed podstępnymi taktykami; cechy dobrego negocjatora; etyka w negocjacjach.</w:t>
      </w:r>
    </w:p>
    <w:p w14:paraId="59A10D43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Efekty uczenia się</w:t>
      </w:r>
      <w:r w:rsidRPr="000A043B">
        <w:t xml:space="preserve">: </w:t>
      </w:r>
    </w:p>
    <w:p w14:paraId="12869876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Wiedza (zna i rozumie)</w:t>
      </w:r>
      <w:r w:rsidRPr="000A043B">
        <w:t>:  mechanizmy i metody rozwiązywania sporów międzynarodowych za pomocą negocjacji międzynarodowych.</w:t>
      </w:r>
    </w:p>
    <w:p w14:paraId="5093A788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Umiejętności (potrafi)</w:t>
      </w:r>
      <w:r w:rsidRPr="000A043B">
        <w:t>: dokonać analizy sytuacji negocjacyjnej i przeprowadzić wybór strategii i taktyk negocjacyjnych adekwatnych do określonej sytuacji.</w:t>
      </w:r>
    </w:p>
    <w:p w14:paraId="4B8EDCE1" w14:textId="77777777" w:rsidR="000A043B" w:rsidRPr="000A043B" w:rsidRDefault="000A043B" w:rsidP="000A043B">
      <w:pPr>
        <w:suppressAutoHyphens/>
        <w:autoSpaceDN w:val="0"/>
        <w:jc w:val="both"/>
      </w:pPr>
      <w:r w:rsidRPr="000A043B">
        <w:rPr>
          <w:i/>
        </w:rPr>
        <w:t>Kompetencje społeczne (jest gotów do)</w:t>
      </w:r>
      <w:r w:rsidRPr="000A043B">
        <w:t xml:space="preserve">: rozwiązywania sporów i konfliktów za pomocą negocjacji i koncyliacji. </w:t>
      </w:r>
    </w:p>
    <w:p w14:paraId="42BC80B9" w14:textId="77777777" w:rsidR="000A043B" w:rsidRDefault="000A043B" w:rsidP="000A043B">
      <w:pPr>
        <w:suppressAutoHyphens/>
        <w:autoSpaceDN w:val="0"/>
        <w:jc w:val="both"/>
        <w:rPr>
          <w:iCs/>
        </w:rPr>
      </w:pPr>
      <w:r w:rsidRPr="000A043B">
        <w:rPr>
          <w:i/>
        </w:rPr>
        <w:t xml:space="preserve">Forma prowadzenia zajęć: </w:t>
      </w:r>
      <w:r w:rsidRPr="000A043B">
        <w:rPr>
          <w:iCs/>
        </w:rPr>
        <w:t>wykład, ćwiczenia.</w:t>
      </w:r>
    </w:p>
    <w:p w14:paraId="71315FD8" w14:textId="77777777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G07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UO01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Pr="0069753B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UO01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; KA7_KR04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 xml:space="preserve">bezpieczeństwie; KA7_KR04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0E36D7B5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95B86FC" w14:textId="77777777" w:rsidR="00E83EBA" w:rsidRPr="000A043B" w:rsidRDefault="00E83EBA" w:rsidP="000A043B">
      <w:pPr>
        <w:suppressAutoHyphens/>
        <w:autoSpaceDN w:val="0"/>
        <w:jc w:val="both"/>
      </w:pPr>
    </w:p>
    <w:p w14:paraId="54A32301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b/>
          <w:bCs/>
        </w:rPr>
        <w:t>6. Państwa dysfunkcyjne a bezpieczeństwo międzynarodowe</w:t>
      </w:r>
      <w:r w:rsidRPr="000A043B">
        <w:rPr>
          <w:b/>
          <w:bCs/>
        </w:rPr>
        <w:tab/>
      </w:r>
      <w:r w:rsidRPr="000A043B">
        <w:rPr>
          <w:b/>
          <w:bCs/>
        </w:rPr>
        <w:br/>
      </w:r>
      <w:r w:rsidRPr="000A043B">
        <w:rPr>
          <w:i/>
        </w:rPr>
        <w:t>Cel kształcenia:</w:t>
      </w:r>
      <w:r w:rsidRPr="000A043B">
        <w:t xml:space="preserve"> poszerzenie wiedzy z zakresu funkcjonowania państw dysfunkcyjnych w stosunkach międzynarodowych; zapoznanie z czynnikami wewnętrznymi i zewnętrznymi warunkującymi dysfunkcję; analiza wpływu państw dysfunkcyjnych na bezpieczeństwo międzynarodowe.</w:t>
      </w:r>
      <w:r w:rsidRPr="000A043B">
        <w:tab/>
      </w:r>
      <w:r w:rsidRPr="000A043B">
        <w:br/>
      </w:r>
      <w:r w:rsidRPr="000A043B">
        <w:rPr>
          <w:i/>
        </w:rPr>
        <w:t xml:space="preserve">Treści merytoryczne: </w:t>
      </w:r>
      <w:r w:rsidRPr="000A043B">
        <w:rPr>
          <w:iCs/>
        </w:rPr>
        <w:t xml:space="preserve">pojęcie, istota, klasyfikacja państw dysfunkcjonalnych; geneza państw dysfunkcyjnych; uwarunkowania dysfunkcjonalności (wewnętrzne, międzynarodowe); wpływ państw dysfunkcyjnych na międzynarodowy kompleks bezpieczeństwa; implikacje międzynarodowe dysfunkcjonalności państw; społeczność międzynarodowa wobec problemu państw dysfunkcyjnych. </w:t>
      </w:r>
      <w:r w:rsidRPr="000A043B">
        <w:t xml:space="preserve">Analiza uwarunkowań dysfunkcjonalności wybranych państw klasyfikowanych w </w:t>
      </w:r>
      <w:proofErr w:type="spellStart"/>
      <w:r w:rsidRPr="000A043B">
        <w:t>Fragile</w:t>
      </w:r>
      <w:proofErr w:type="spellEnd"/>
      <w:r w:rsidRPr="000A043B">
        <w:t xml:space="preserve"> </w:t>
      </w:r>
      <w:proofErr w:type="spellStart"/>
      <w:r w:rsidRPr="000A043B">
        <w:t>States</w:t>
      </w:r>
      <w:proofErr w:type="spellEnd"/>
      <w:r w:rsidRPr="000A043B">
        <w:t xml:space="preserve"> Index.</w:t>
      </w:r>
    </w:p>
    <w:p w14:paraId="1182C97D" w14:textId="77777777" w:rsidR="000A043B" w:rsidRPr="000A043B" w:rsidRDefault="000A043B" w:rsidP="000A043B">
      <w:r w:rsidRPr="000A043B">
        <w:rPr>
          <w:i/>
        </w:rPr>
        <w:t>Efekty uczenia się:</w:t>
      </w:r>
      <w:r w:rsidRPr="000A043B">
        <w:rPr>
          <w:i/>
        </w:rPr>
        <w:tab/>
      </w:r>
      <w:r w:rsidRPr="000A043B">
        <w:rPr>
          <w:i/>
        </w:rPr>
        <w:br/>
        <w:t>Wiedza (zna i rozumie):</w:t>
      </w:r>
      <w:r w:rsidRPr="000A043B">
        <w:t xml:space="preserve"> pojęcie, kategorie i specyfikę państw dysfunkcyjnych; wpływ funkcjonowania państw dysfunkcyjnych na bezpieczeństwo lokalne, regionalne i globalne; sposoby odpowiedzi społeczności międzynarodowej na problemem państw dysfunkcyjnych.</w:t>
      </w:r>
      <w:r w:rsidRPr="000A043B">
        <w:rPr>
          <w:i/>
        </w:rPr>
        <w:br/>
        <w:t>Umiejętności (potrafi):</w:t>
      </w:r>
      <w:r w:rsidRPr="000A043B">
        <w:t xml:space="preserve"> opisać i ocenić wpływ państw dysfunkcyjnych na bezpieczeństwo międzynarodowe; prezentować  publicznie poglądy oraz wyniki badań; posługiwać się specjalistyczną terminologią z zakresu nauk o bezpieczeństwie.</w:t>
      </w:r>
      <w:r w:rsidRPr="000A043B">
        <w:tab/>
      </w:r>
      <w:r w:rsidRPr="000A043B">
        <w:rPr>
          <w:i/>
        </w:rPr>
        <w:br/>
        <w:t>Kompetencje społeczne (jest gotów do):</w:t>
      </w:r>
      <w:r w:rsidRPr="000A043B">
        <w:t xml:space="preserve"> krytycznej oceny poziomu własnej wiedzy i umiejętności, uznania potrzeby ciągłego rozwoju osobistego i zawodowego.</w:t>
      </w:r>
    </w:p>
    <w:p w14:paraId="61787801" w14:textId="77777777" w:rsidR="000A043B" w:rsidRDefault="000A043B" w:rsidP="000A043B">
      <w:pPr>
        <w:jc w:val="both"/>
      </w:pPr>
      <w:r w:rsidRPr="000A043B">
        <w:rPr>
          <w:i/>
        </w:rPr>
        <w:t xml:space="preserve">Forma prowadzenia zajęć: </w:t>
      </w:r>
      <w:r w:rsidRPr="000A043B">
        <w:t>wykład, ćwiczenia.</w:t>
      </w:r>
    </w:p>
    <w:p w14:paraId="4CE87EAA" w14:textId="239B7451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G1</w:t>
      </w:r>
      <w:r w:rsidR="00EA14D7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>G1</w:t>
      </w:r>
      <w:r w:rsidR="00EA14D7">
        <w:rPr>
          <w:color w:val="4F81BD" w:themeColor="accent1"/>
        </w:rPr>
        <w:t>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UW0</w:t>
      </w:r>
      <w:r w:rsidR="00EA14D7">
        <w:rPr>
          <w:color w:val="4F81BD" w:themeColor="accent1"/>
        </w:rPr>
        <w:t>6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>UK01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K</w:t>
      </w:r>
      <w:r w:rsidR="00EA14D7">
        <w:rPr>
          <w:color w:val="4F81BD" w:themeColor="accent1"/>
        </w:rPr>
        <w:t xml:space="preserve">R02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>bezpieczeństwie</w:t>
      </w:r>
      <w:r>
        <w:rPr>
          <w:color w:val="4F81BD" w:themeColor="accent1"/>
        </w:rPr>
        <w:t>; KA7_KR03</w:t>
      </w:r>
      <w:r w:rsidRPr="00A33832">
        <w:rPr>
          <w:color w:val="4F81BD" w:themeColor="accent1"/>
        </w:rPr>
        <w:t xml:space="preserve"> nauki o </w:t>
      </w:r>
      <w:r>
        <w:rPr>
          <w:color w:val="4F81BD" w:themeColor="accent1"/>
        </w:rPr>
        <w:t>bezpieczeństwie</w:t>
      </w:r>
      <w:r w:rsidR="00EA14D7">
        <w:rPr>
          <w:color w:val="4F81BD" w:themeColor="accent1"/>
        </w:rPr>
        <w:t>; KA7_KR03</w:t>
      </w:r>
      <w:r w:rsidR="00EA14D7" w:rsidRPr="00A33832">
        <w:rPr>
          <w:color w:val="4F81BD" w:themeColor="accent1"/>
        </w:rPr>
        <w:t xml:space="preserve"> nauki o polityce i administracji</w:t>
      </w:r>
    </w:p>
    <w:p w14:paraId="0E502DE8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4D3387AB" w14:textId="77777777" w:rsidR="00E83EBA" w:rsidRPr="000A043B" w:rsidRDefault="00E83EBA" w:rsidP="000A043B">
      <w:pPr>
        <w:jc w:val="both"/>
      </w:pPr>
    </w:p>
    <w:p w14:paraId="65A0B606" w14:textId="77777777" w:rsidR="000A043B" w:rsidRPr="000A043B" w:rsidRDefault="000A043B" w:rsidP="000A043B">
      <w:pPr>
        <w:jc w:val="both"/>
        <w:rPr>
          <w:b/>
          <w:bCs/>
        </w:rPr>
      </w:pPr>
      <w:r w:rsidRPr="000A043B">
        <w:rPr>
          <w:b/>
          <w:bCs/>
        </w:rPr>
        <w:t>7. Seminarium magisterskie i praca dyplomowa 1</w:t>
      </w:r>
    </w:p>
    <w:p w14:paraId="6173E117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wprowadzenie do problematyki metodologii badań naukowych w obszarze nauk społecznych oraz nauk o bezpieczeństwie; zapoznanie ze specyfiką i zasadami pisania pracy magisterskiej, kształtowanie umiejętności pracy naukowo-badawczej oraz zasad konstruowania prac dyplomowych. </w:t>
      </w:r>
    </w:p>
    <w:p w14:paraId="358F1230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zapoznanie ze specyfiką i zasadami pisania pracy magisterskiej; wybór tematu opracowania; dyskusja nad możliwościami realizacyjnymi prowadzenia badań; wybór i opracowanie tematu oraz problematyki badawczej zgodnie z prezentowanymi zainteresowaniami badawczymi; omówienie etyki prowadzenia badań. </w:t>
      </w:r>
    </w:p>
    <w:p w14:paraId="4CB98551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043C5204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zasady konstruowania prac magisterskich, metodologię prowadzenia badań </w:t>
      </w:r>
      <w:r w:rsidRPr="000A043B">
        <w:rPr>
          <w:iCs/>
        </w:rPr>
        <w:br/>
        <w:t>z zakresu nauk o bezpieczeństwie.</w:t>
      </w:r>
    </w:p>
    <w:p w14:paraId="192311E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organizować  warsztat  badawczy, racjonalnie planować własną pracę, określić docelową próbę badawczą.  </w:t>
      </w:r>
    </w:p>
    <w:p w14:paraId="7172E2CB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wyboru tematu pracy magisterskiej zgodnego </w:t>
      </w:r>
      <w:r w:rsidRPr="000A043B">
        <w:rPr>
          <w:iCs/>
        </w:rPr>
        <w:br/>
        <w:t xml:space="preserve">z zainteresowaniami naukowo-badawczymi, krytycznej oceny swojej wiedzy i umiejętności. </w:t>
      </w:r>
    </w:p>
    <w:p w14:paraId="51F64661" w14:textId="77777777" w:rsidR="00D55277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</w:p>
    <w:p w14:paraId="0FEBC969" w14:textId="77777777" w:rsidR="005A5513" w:rsidRPr="00A33832" w:rsidRDefault="005A5513" w:rsidP="005A551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>i.</w:t>
      </w:r>
    </w:p>
    <w:p w14:paraId="639A8B3F" w14:textId="77777777" w:rsidR="005A5513" w:rsidRDefault="005A5513" w:rsidP="005A5513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ADCE261" w14:textId="77777777" w:rsidR="005A5513" w:rsidRDefault="005A5513" w:rsidP="005A5513">
      <w:pPr>
        <w:jc w:val="both"/>
        <w:rPr>
          <w:iCs/>
        </w:rPr>
      </w:pPr>
    </w:p>
    <w:p w14:paraId="5F738D11" w14:textId="46E56BB2" w:rsidR="000A043B" w:rsidRPr="000A043B" w:rsidRDefault="000A043B" w:rsidP="000A043B">
      <w:pPr>
        <w:jc w:val="both"/>
        <w:rPr>
          <w:b/>
          <w:iCs/>
        </w:rPr>
      </w:pPr>
      <w:r w:rsidRPr="000A043B">
        <w:rPr>
          <w:b/>
          <w:iCs/>
        </w:rPr>
        <w:t>8. Seminarium magisterskie i praca dyplomowa 2</w:t>
      </w:r>
    </w:p>
    <w:p w14:paraId="6EF7A0CF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2CE12B06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 xml:space="preserve">: zaprezentowanie planu pracy magisterskiej oraz wskazanych przez promotora części pracy; analiza struktury pracy pod kątem jej celu i przyjętych problemów badawczych.  </w:t>
      </w:r>
    </w:p>
    <w:p w14:paraId="553C488A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/>
          <w:iCs/>
        </w:rPr>
        <w:t>Efekty uczenia się:</w:t>
      </w:r>
    </w:p>
    <w:p w14:paraId="04B7BB4A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metody, techniki i narzędzia badawcze oraz możliwości ich zastosowania </w:t>
      </w:r>
      <w:r w:rsidRPr="000A043B">
        <w:rPr>
          <w:iCs/>
        </w:rPr>
        <w:br/>
        <w:t>w obszarze nauk o bezpieczeństwie.</w:t>
      </w:r>
    </w:p>
    <w:p w14:paraId="1798C19A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 xml:space="preserve">: organizować  warsztat  badawczy; racjonalnie planować własną pracę; określić docelową próbę badawczą.  </w:t>
      </w:r>
    </w:p>
    <w:p w14:paraId="5A4801DE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analizy i rozwiązywania problemów poznawczych na drodze prowadzenia badań naukowych. </w:t>
      </w:r>
    </w:p>
    <w:p w14:paraId="7C7AE6D0" w14:textId="77777777" w:rsidR="00D55277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  <w:r w:rsidRPr="000A043B">
        <w:rPr>
          <w:iCs/>
        </w:rPr>
        <w:tab/>
      </w:r>
    </w:p>
    <w:p w14:paraId="77787559" w14:textId="77777777" w:rsidR="004C4B99" w:rsidRPr="00A33832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bezpieczeństwie;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UK03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bezpieczeństwie.</w:t>
      </w:r>
    </w:p>
    <w:p w14:paraId="633AC2A1" w14:textId="77777777" w:rsidR="004C4B99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77C8215" w14:textId="56E0787B" w:rsidR="000A043B" w:rsidRPr="000A043B" w:rsidRDefault="000A043B" w:rsidP="000A043B">
      <w:pPr>
        <w:jc w:val="both"/>
        <w:rPr>
          <w:b/>
          <w:iCs/>
        </w:rPr>
      </w:pPr>
      <w:r w:rsidRPr="000A043B">
        <w:rPr>
          <w:iCs/>
        </w:rPr>
        <w:br/>
      </w:r>
      <w:r w:rsidRPr="000A043B">
        <w:rPr>
          <w:b/>
          <w:iCs/>
        </w:rPr>
        <w:t>9. Seminarium magisterskie i praca dyplomowa 3</w:t>
      </w:r>
    </w:p>
    <w:p w14:paraId="1E9730B4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Cel kształcenia</w:t>
      </w:r>
      <w:r w:rsidRPr="000A043B">
        <w:rPr>
          <w:iCs/>
        </w:rPr>
        <w:t xml:space="preserve">: kształtowanie umiejętności pracy naukowo-badawczej, opanowanie techniki pisania pracy i sztuki prezentowania wyników badań własnych; przygotowanie części pracy dyplomowej. </w:t>
      </w:r>
    </w:p>
    <w:p w14:paraId="29343166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Treści merytoryczne</w:t>
      </w:r>
      <w:r w:rsidRPr="000A043B">
        <w:rPr>
          <w:iCs/>
        </w:rPr>
        <w:t>: analiza czynników stymulujących i ograniczających proces badawczy; doskonalenie techniki pisania oraz sztuki prezentowania wyników badań własnych; przygotowanie kolejnej części pracy dyplomowej.</w:t>
      </w:r>
    </w:p>
    <w:p w14:paraId="5257DEE2" w14:textId="77777777" w:rsidR="000A043B" w:rsidRPr="000A043B" w:rsidRDefault="000A043B" w:rsidP="000A043B">
      <w:pPr>
        <w:jc w:val="both"/>
        <w:rPr>
          <w:i/>
          <w:iCs/>
        </w:rPr>
      </w:pPr>
      <w:r w:rsidRPr="000A043B">
        <w:rPr>
          <w:iCs/>
        </w:rPr>
        <w:t xml:space="preserve"> </w:t>
      </w:r>
      <w:r w:rsidRPr="000A043B">
        <w:rPr>
          <w:i/>
          <w:iCs/>
        </w:rPr>
        <w:t>Efekty uczenia się:</w:t>
      </w:r>
    </w:p>
    <w:p w14:paraId="100E7339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Wiedza (zna i rozumie)</w:t>
      </w:r>
      <w:r w:rsidRPr="000A043B">
        <w:rPr>
          <w:iCs/>
        </w:rPr>
        <w:t xml:space="preserve">: determinanty efektywnego zbierania materiału badawczego; terminologię, teorię i techniki pozyskiwania danych oraz zaawansowaną metodologię prowadzenia badań z zakresu nauk o bezpieczeństwie. </w:t>
      </w:r>
    </w:p>
    <w:p w14:paraId="1567137F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Umiejętności (potrafi)</w:t>
      </w:r>
      <w:r w:rsidRPr="000A043B">
        <w:rPr>
          <w:iCs/>
        </w:rPr>
        <w:t>: zastosować adekwatną do problemu badawczego i celu pracy metodologię badań naukowych; organizować  warsztat  badawczy.</w:t>
      </w:r>
    </w:p>
    <w:p w14:paraId="2E63B50C" w14:textId="77777777" w:rsidR="000A043B" w:rsidRP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Kompetencje społeczne (jest gotów do)</w:t>
      </w:r>
      <w:r w:rsidRPr="000A043B">
        <w:rPr>
          <w:iCs/>
        </w:rPr>
        <w:t xml:space="preserve">: współpracy z zespołem badawczym w celu realizacji badań naukowych oraz aktywnego uczestnictwa w przedsięwzięciach badawczych.  </w:t>
      </w:r>
    </w:p>
    <w:p w14:paraId="422552E5" w14:textId="77777777" w:rsidR="000A043B" w:rsidRDefault="000A043B" w:rsidP="000A043B">
      <w:pPr>
        <w:jc w:val="both"/>
        <w:rPr>
          <w:iCs/>
        </w:rPr>
      </w:pPr>
      <w:r w:rsidRPr="000A043B">
        <w:rPr>
          <w:i/>
          <w:iCs/>
        </w:rPr>
        <w:t>Forma prowadzenia zajęć</w:t>
      </w:r>
      <w:r w:rsidRPr="000A043B">
        <w:rPr>
          <w:iCs/>
        </w:rPr>
        <w:t>: ćwiczenia.</w:t>
      </w:r>
    </w:p>
    <w:p w14:paraId="246BACAC" w14:textId="77777777" w:rsidR="004C4B99" w:rsidRPr="00A33832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UK04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>i.</w:t>
      </w:r>
    </w:p>
    <w:p w14:paraId="51CC0FCF" w14:textId="77777777" w:rsidR="004C4B99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E0F04E0" w14:textId="77777777" w:rsidR="00D55277" w:rsidRPr="000A043B" w:rsidRDefault="00D55277" w:rsidP="000A043B">
      <w:pPr>
        <w:jc w:val="both"/>
        <w:rPr>
          <w:iCs/>
        </w:rPr>
      </w:pPr>
    </w:p>
    <w:p w14:paraId="2CE9E43F" w14:textId="77777777" w:rsidR="000A043B" w:rsidRPr="000A043B" w:rsidRDefault="000A043B" w:rsidP="000A043B">
      <w:pPr>
        <w:suppressAutoHyphens/>
        <w:autoSpaceDN w:val="0"/>
        <w:jc w:val="both"/>
        <w:rPr>
          <w:b/>
        </w:rPr>
      </w:pPr>
      <w:r w:rsidRPr="000A043B">
        <w:rPr>
          <w:b/>
        </w:rPr>
        <w:t>10. Seminarium magisterskie i praca dyplomowa 4</w:t>
      </w:r>
    </w:p>
    <w:p w14:paraId="23E6228D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Cel kształcenia</w:t>
      </w:r>
      <w:r w:rsidRPr="000A043B">
        <w:t xml:space="preserve">: ostateczne zredagowanie pracy magisterskiej, przygotowanie do egzaminu dyplomowego.  </w:t>
      </w:r>
    </w:p>
    <w:p w14:paraId="4EC830A5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Treści merytoryczne</w:t>
      </w:r>
      <w:r w:rsidRPr="000A043B">
        <w:t xml:space="preserve">: przygotowanie i zaprezentowanie końcowej wersji pracy dyplomowej; dyskusja dotycząca jej aspektów formalnych; ostateczna redakcja pracy zgodnie z wymogami uczelni. </w:t>
      </w:r>
      <w:r w:rsidRPr="000A043B">
        <w:rPr>
          <w:rFonts w:eastAsia="Calibri"/>
          <w:kern w:val="3"/>
          <w:lang w:eastAsia="en-US"/>
        </w:rPr>
        <w:br/>
      </w:r>
      <w:r w:rsidRPr="000A043B">
        <w:rPr>
          <w:i/>
        </w:rPr>
        <w:t>Efekty uczenia się:</w:t>
      </w:r>
    </w:p>
    <w:p w14:paraId="70FF1756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Wiedza (zna i rozumie)</w:t>
      </w:r>
      <w:r w:rsidRPr="000A043B">
        <w:t>: znaczenie przeprowadzonych badań naukowych; możliwości technologii informatycznych w prowadzeniu badań i komunikowaniu ich wyników.</w:t>
      </w:r>
    </w:p>
    <w:p w14:paraId="052F1F94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Umiejętności (potrafi)</w:t>
      </w:r>
      <w:r w:rsidRPr="000A043B">
        <w:t xml:space="preserve">: prezentować wyniki przeprowadzonych badań; argumentować sposób ich realizacji; organizować warsztat badawczy. </w:t>
      </w:r>
    </w:p>
    <w:p w14:paraId="7BDB2271" w14:textId="77777777" w:rsidR="000A043B" w:rsidRPr="000A043B" w:rsidRDefault="000A043B" w:rsidP="000A043B">
      <w:pPr>
        <w:suppressAutoHyphens/>
        <w:autoSpaceDN w:val="0"/>
        <w:jc w:val="both"/>
        <w:rPr>
          <w:rFonts w:eastAsia="Calibri"/>
          <w:kern w:val="3"/>
          <w:lang w:eastAsia="en-US"/>
        </w:rPr>
      </w:pPr>
      <w:r w:rsidRPr="000A043B">
        <w:rPr>
          <w:i/>
        </w:rPr>
        <w:t>Kompetencje społeczne (jest gotów do)</w:t>
      </w:r>
      <w:r w:rsidRPr="000A043B">
        <w:t xml:space="preserve">: komunikowania wyników przeprowadzonych badań; ponoszenia odpowiedzialności za podejmowane decyzje; naukowej debaty w obszarze nauk </w:t>
      </w:r>
      <w:r w:rsidRPr="000A043B">
        <w:br/>
        <w:t>o bezpieczeństwie.</w:t>
      </w:r>
    </w:p>
    <w:p w14:paraId="21FDF007" w14:textId="77777777" w:rsidR="00D55277" w:rsidRDefault="000A043B" w:rsidP="000A043B">
      <w:pPr>
        <w:suppressAutoHyphens/>
        <w:autoSpaceDN w:val="0"/>
        <w:jc w:val="both"/>
      </w:pPr>
      <w:r w:rsidRPr="000A043B">
        <w:rPr>
          <w:i/>
        </w:rPr>
        <w:t>Forma prowadzenia zajęć</w:t>
      </w:r>
      <w:r w:rsidRPr="000A043B">
        <w:t>: ćwiczenia.</w:t>
      </w:r>
      <w:r w:rsidRPr="000A043B">
        <w:tab/>
      </w:r>
    </w:p>
    <w:p w14:paraId="7AEB4F5B" w14:textId="77777777" w:rsidR="004C4B99" w:rsidRPr="00A33832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UK03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UK04</w:t>
      </w:r>
      <w:r w:rsidRPr="008B2D9C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</w:t>
      </w:r>
      <w:r>
        <w:rPr>
          <w:color w:val="4F81BD" w:themeColor="accent1"/>
        </w:rPr>
        <w:t xml:space="preserve">i;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bezpieczeństwie.</w:t>
      </w:r>
    </w:p>
    <w:p w14:paraId="305054D7" w14:textId="77777777" w:rsidR="004C4B99" w:rsidRDefault="004C4B99" w:rsidP="004C4B99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105AE28F" w14:textId="77777777" w:rsidR="004C4B99" w:rsidRDefault="004C4B99" w:rsidP="004C4B99">
      <w:pPr>
        <w:jc w:val="both"/>
        <w:rPr>
          <w:color w:val="4F81BD" w:themeColor="accent1"/>
        </w:rPr>
      </w:pPr>
    </w:p>
    <w:p w14:paraId="484DDA54" w14:textId="77777777" w:rsidR="000A043B" w:rsidRPr="000A043B" w:rsidRDefault="000A043B" w:rsidP="000A043B">
      <w:pPr>
        <w:spacing w:line="256" w:lineRule="auto"/>
        <w:rPr>
          <w:b/>
          <w:bCs/>
          <w:iCs/>
        </w:rPr>
      </w:pPr>
      <w:r w:rsidRPr="000A043B">
        <w:rPr>
          <w:b/>
          <w:bCs/>
          <w:iCs/>
        </w:rPr>
        <w:t xml:space="preserve">1. Praktyka </w:t>
      </w:r>
    </w:p>
    <w:p w14:paraId="6DBD9BAF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Cel kształcenia: </w:t>
      </w:r>
      <w:r w:rsidRPr="000A043B">
        <w:rPr>
          <w:bCs/>
          <w:iCs/>
        </w:rPr>
        <w:t>aktywne uczestnictwo we wszystkich działaniach podejmowanych w instytucji, samodzielne wykonywanie różnorodnych  zadań wynikających ze specyfiki miejsca odbywania praktyki oraz współdziałanie z opiekunem praktyk; doskonalenie własnego warsztatu zawodowego; zebranie materiałów potrzebnych do sporządzenia wymaganej dokumentacji potrzebnej do zaliczenia praktyki zawodowej.</w:t>
      </w:r>
    </w:p>
    <w:p w14:paraId="1E0A7A3E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merytoryczne: </w:t>
      </w:r>
      <w:r w:rsidRPr="000A043B">
        <w:rPr>
          <w:bCs/>
          <w:iCs/>
        </w:rPr>
        <w:t xml:space="preserve">specyfika funkcjonowania instytucji; poznanie jej struktury i organizacji pracy, zapoznanie się z rodzajem świadczonych usług; metody, techniki i narzędzia pracy, zapoznanie </w:t>
      </w:r>
      <w:r w:rsidRPr="000A043B">
        <w:rPr>
          <w:bCs/>
          <w:iCs/>
        </w:rPr>
        <w:br/>
        <w:t xml:space="preserve">z procesem diagnozy i ewaluacji stosowanych w instytucji; zadania i kompetencje osób zatrudnionych w instytucji.  </w:t>
      </w:r>
    </w:p>
    <w:p w14:paraId="13006522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11347D35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 xml:space="preserve">strukturę i organizację instytucji, w której odbywa praktykę zawodową, rodzaje świadczonych usług oraz o zadania osób w niej zatrudnionych; specyfikę uczestników korzystających </w:t>
      </w:r>
      <w:r w:rsidRPr="000A043B">
        <w:rPr>
          <w:bCs/>
          <w:iCs/>
        </w:rPr>
        <w:br/>
        <w:t>z usług instytucji oraz  metodykę pracy.</w:t>
      </w:r>
    </w:p>
    <w:p w14:paraId="25B4020B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Umiejętności (potrafi): </w:t>
      </w:r>
      <w:r w:rsidRPr="000A043B">
        <w:rPr>
          <w:bCs/>
          <w:iCs/>
        </w:rPr>
        <w:t>samodzielnie zaprojektować i przeprowadzić działania praktyczne wynikające ze specyfiki instytucji, z wykorzystaniem najbardziej adekwatnych środków i metod pracy; współdziałać z opiekunem praktyk; dokonać pisemnej i ustnej ewaluacji własnej praktyki zawodowej; wskazać obszary wymagające refleksji w przyszłych działaniach;  przygotować w formie pisemnej  dokumentację z odbytych praktyk zawodowych.</w:t>
      </w:r>
    </w:p>
    <w:p w14:paraId="05BF24C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Kompetencje społeczne (jest gotów do): </w:t>
      </w:r>
      <w:r w:rsidRPr="000A043B">
        <w:rPr>
          <w:bCs/>
          <w:iCs/>
        </w:rPr>
        <w:t xml:space="preserve">oceny własnej sytuacji, możliwości i ograniczeń przy realizacji aktywności zawodowej; dokonania ewaluacji własnych działań, wiedzy, kompetencji i umiejętności oraz wskazania kierunków własnego rozwoju zawodowego i osobistego; realizowania działań na rzecz pozyskiwania wiedzy, umiejętności, kompetencji poza uczelnią, poprzez aktywne podejmowanie wyzwań zawodowych podczas praktyki zawodowej. </w:t>
      </w:r>
    </w:p>
    <w:p w14:paraId="10F2DCC2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>praktyka.</w:t>
      </w:r>
    </w:p>
    <w:p w14:paraId="74A12A89" w14:textId="0AE663DF" w:rsidR="00E83EBA" w:rsidRPr="00A33832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>K04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>K04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EA14D7">
        <w:rPr>
          <w:color w:val="4F81BD" w:themeColor="accent1"/>
        </w:rPr>
        <w:t>O02</w:t>
      </w:r>
      <w:r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UO02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KK1 </w:t>
      </w:r>
      <w:r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>.</w:t>
      </w:r>
    </w:p>
    <w:p w14:paraId="65E9C09B" w14:textId="77777777" w:rsidR="00E83EBA" w:rsidRDefault="00E83EBA" w:rsidP="00E83EBA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084FB360" w14:textId="77777777" w:rsidR="00E83EBA" w:rsidRPr="000A043B" w:rsidRDefault="00E83EBA" w:rsidP="000A043B">
      <w:pPr>
        <w:spacing w:line="256" w:lineRule="auto"/>
        <w:jc w:val="both"/>
        <w:rPr>
          <w:bCs/>
          <w:iCs/>
        </w:rPr>
      </w:pPr>
    </w:p>
    <w:p w14:paraId="500BB89F" w14:textId="77777777" w:rsidR="000A043B" w:rsidRPr="000A043B" w:rsidRDefault="000A043B" w:rsidP="000A043B">
      <w:pPr>
        <w:spacing w:line="256" w:lineRule="auto"/>
        <w:rPr>
          <w:b/>
          <w:bCs/>
          <w:iCs/>
        </w:rPr>
      </w:pPr>
      <w:r w:rsidRPr="000A043B">
        <w:rPr>
          <w:b/>
          <w:bCs/>
          <w:iCs/>
        </w:rPr>
        <w:t>VI. INNE</w:t>
      </w:r>
      <w:r w:rsidRPr="000A043B">
        <w:rPr>
          <w:b/>
          <w:bCs/>
          <w:iCs/>
        </w:rPr>
        <w:br/>
        <w:t>1. Ergonomia</w:t>
      </w:r>
    </w:p>
    <w:p w14:paraId="6CB683CD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</w:t>
      </w:r>
      <w:r w:rsidRPr="000A043B">
        <w:rPr>
          <w:bCs/>
          <w:iCs/>
        </w:rPr>
        <w:t>: zapoznanie z zasadami ergonomii.</w:t>
      </w:r>
    </w:p>
    <w:p w14:paraId="30EB39B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Treści merytoryczne</w:t>
      </w:r>
      <w:r w:rsidRPr="000A043B">
        <w:rPr>
          <w:bCs/>
          <w:iCs/>
        </w:rPr>
        <w:t>: ergonomia – podstawowe pojęcia i definicje; ergonomia jako nauka interdyscyplinarna; główne nurty w ergonomii: ergonomia stanowiska pracy (wysiłek fizyczny na stanowisku pracy, wysiłek psychiczny na stanowisku pracy, dostosowanie antropometryczne stanowiska pracy, materialne środowisko pracy), ergonomia produktu – inżynieria ergonomicznej jakości, ergonomia dla osób starszych i niepełnosprawnych; ergonomia pracy stojącej i siedzącej.</w:t>
      </w:r>
    </w:p>
    <w:p w14:paraId="4B123790" w14:textId="77777777" w:rsidR="000A043B" w:rsidRPr="000A043B" w:rsidRDefault="000A043B" w:rsidP="000A043B">
      <w:pPr>
        <w:spacing w:line="256" w:lineRule="auto"/>
        <w:jc w:val="both"/>
        <w:rPr>
          <w:bCs/>
          <w:i/>
        </w:rPr>
      </w:pPr>
      <w:r w:rsidRPr="000A043B">
        <w:rPr>
          <w:bCs/>
          <w:i/>
        </w:rPr>
        <w:t>Efekty uczenia się:</w:t>
      </w:r>
    </w:p>
    <w:p w14:paraId="14EA627C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Wiedza (zna i rozumie):</w:t>
      </w:r>
      <w:r w:rsidRPr="000A043B">
        <w:rPr>
          <w:bCs/>
          <w:iCs/>
        </w:rPr>
        <w:t xml:space="preserve"> podstawowe pojęcia związane z ergonomią, ze szczególnym uwzględnieniem ergonomii stanowiska pracy; problemy i zagrożenia wynikające z niewłaściwych rozwiązań ergonomicznych.</w:t>
      </w:r>
    </w:p>
    <w:p w14:paraId="7ED0FA5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</w:t>
      </w:r>
      <w:r w:rsidRPr="000A043B">
        <w:rPr>
          <w:bCs/>
          <w:iCs/>
        </w:rPr>
        <w:t>: ocenić warunki w pracy zawodowej ze względu na problemy ergonomiczne oraz reagować na nie; dostrzegać nieprawidłowości ergonomiczne podczas aktywności pozazawodowej; wskazać cechy ergonomiczne w obiektach technicznych i uwzględnić je w wyborach konsumenckich.</w:t>
      </w:r>
    </w:p>
    <w:p w14:paraId="3221173A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Kompetencje społeczne (jest gotów do):</w:t>
      </w:r>
      <w:r w:rsidRPr="000A043B">
        <w:rPr>
          <w:bCs/>
          <w:iCs/>
        </w:rPr>
        <w:t xml:space="preserve"> stosowania zasad ergonomii; reagowanie na zagrożenia wynikające z wadliwych rozwiązań i nieprawidłowości w zakresie jakości ergonomicznej.</w:t>
      </w:r>
    </w:p>
    <w:p w14:paraId="3A84DF51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Forma prowadzenia zajęć</w:t>
      </w:r>
      <w:r w:rsidRPr="000A043B">
        <w:rPr>
          <w:bCs/>
          <w:iCs/>
        </w:rPr>
        <w:t>: wykład.</w:t>
      </w:r>
    </w:p>
    <w:p w14:paraId="4BC66682" w14:textId="3C06A1DB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4C4B99">
        <w:rPr>
          <w:color w:val="4F81BD" w:themeColor="accent1"/>
        </w:rPr>
        <w:t>U</w:t>
      </w:r>
      <w:r>
        <w:rPr>
          <w:color w:val="4F81BD" w:themeColor="accent1"/>
        </w:rPr>
        <w:t xml:space="preserve">01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>U</w:t>
      </w:r>
      <w:r w:rsidR="004C4B99">
        <w:rPr>
          <w:color w:val="4F81BD" w:themeColor="accent1"/>
        </w:rPr>
        <w:t>U</w:t>
      </w:r>
      <w:r>
        <w:rPr>
          <w:color w:val="4F81BD" w:themeColor="accent1"/>
        </w:rPr>
        <w:t xml:space="preserve">01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KR04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1557591A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9EC01CA" w14:textId="77777777" w:rsidR="00E83EBA" w:rsidRPr="000A043B" w:rsidRDefault="00E83EBA" w:rsidP="000A043B">
      <w:pPr>
        <w:spacing w:line="256" w:lineRule="auto"/>
        <w:jc w:val="both"/>
        <w:rPr>
          <w:bCs/>
          <w:iCs/>
        </w:rPr>
      </w:pPr>
    </w:p>
    <w:p w14:paraId="1677F8B3" w14:textId="77777777" w:rsidR="000A043B" w:rsidRPr="000A043B" w:rsidRDefault="000A043B" w:rsidP="000A043B">
      <w:pPr>
        <w:spacing w:line="256" w:lineRule="auto"/>
        <w:rPr>
          <w:b/>
          <w:bCs/>
          <w:iCs/>
        </w:rPr>
      </w:pPr>
      <w:r w:rsidRPr="000A043B">
        <w:rPr>
          <w:b/>
          <w:bCs/>
          <w:iCs/>
        </w:rPr>
        <w:t>2. Etykieta</w:t>
      </w:r>
    </w:p>
    <w:p w14:paraId="138CAF71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kształcenia:</w:t>
      </w:r>
      <w:r w:rsidRPr="000A043B">
        <w:rPr>
          <w:bCs/>
          <w:iCs/>
        </w:rPr>
        <w:t xml:space="preserve"> zapoznanie z wybranymi zagadnieniami dotyczącymi zasad </w:t>
      </w:r>
      <w:proofErr w:type="spellStart"/>
      <w:r w:rsidRPr="000A043B">
        <w:rPr>
          <w:bCs/>
          <w:iCs/>
        </w:rPr>
        <w:t>savoir'vivre'u</w:t>
      </w:r>
      <w:proofErr w:type="spellEnd"/>
      <w:r w:rsidRPr="000A043B">
        <w:rPr>
          <w:bCs/>
          <w:iCs/>
        </w:rPr>
        <w:t>; wprowadzenie w elementy etykiety codziennej, akademickiej oraz biznesowej.</w:t>
      </w:r>
    </w:p>
    <w:p w14:paraId="17332F4F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merytoryczne:  </w:t>
      </w:r>
      <w:r w:rsidRPr="000A043B">
        <w:rPr>
          <w:bCs/>
          <w:iCs/>
        </w:rPr>
        <w:t xml:space="preserve">podstawowe zagadnienia dotyczące zasad savoir-vivre'u w życiu codziennym – zwroty grzecznościowe, powitania, podstawowe zasady etykiety oraz </w:t>
      </w:r>
      <w:proofErr w:type="spellStart"/>
      <w:r w:rsidRPr="000A043B">
        <w:rPr>
          <w:bCs/>
          <w:iCs/>
        </w:rPr>
        <w:t>precedencji</w:t>
      </w:r>
      <w:proofErr w:type="spellEnd"/>
      <w:r w:rsidRPr="000A043B">
        <w:rPr>
          <w:bCs/>
          <w:iCs/>
        </w:rPr>
        <w:t xml:space="preserve"> w miejscach publicznych; etykieta akademicka – </w:t>
      </w:r>
      <w:proofErr w:type="spellStart"/>
      <w:r w:rsidRPr="000A043B">
        <w:rPr>
          <w:bCs/>
          <w:iCs/>
        </w:rPr>
        <w:t>precedencja</w:t>
      </w:r>
      <w:proofErr w:type="spellEnd"/>
      <w:r w:rsidRPr="000A043B">
        <w:rPr>
          <w:bCs/>
          <w:iCs/>
        </w:rPr>
        <w:t>, tytułowanie, zasady korespondencji służbowej; elementy etykiety biznesowej – dostosowanie ubioru do okoliczności, zasady przedstawiania, przygotowanie do rozmowy kwalifikacyjnej.</w:t>
      </w:r>
    </w:p>
    <w:p w14:paraId="21AAB873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2D72E9F2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>podstawowe zasady rządzące interpersonalnymi relacjami w życiu prywatnym oraz relacjach zawodowych.</w:t>
      </w:r>
    </w:p>
    <w:p w14:paraId="2C85BE69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(potrafi):</w:t>
      </w:r>
      <w:r w:rsidRPr="000A043B">
        <w:rPr>
          <w:bCs/>
          <w:iCs/>
        </w:rPr>
        <w:t xml:space="preserve"> stosować zasady etykiety i kurtuazji w życiu społecznym i zawodowym.</w:t>
      </w:r>
    </w:p>
    <w:p w14:paraId="21E67F4A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Kompetencje społeczne (jest gotów do):</w:t>
      </w:r>
      <w:r w:rsidRPr="000A043B">
        <w:rPr>
          <w:bCs/>
          <w:iCs/>
        </w:rPr>
        <w:t xml:space="preserve"> stosowania zasad etykiety w relacjach interpersonalnych. </w:t>
      </w:r>
    </w:p>
    <w:p w14:paraId="22ADF5C1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>wykład.</w:t>
      </w:r>
    </w:p>
    <w:p w14:paraId="5302060C" w14:textId="2A0052C4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G04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UU02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UU02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KK2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0FAEDEC4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65C9C411" w14:textId="77777777" w:rsidR="00E83EBA" w:rsidRPr="000A043B" w:rsidRDefault="00E83EBA" w:rsidP="000A043B">
      <w:pPr>
        <w:spacing w:line="256" w:lineRule="auto"/>
        <w:jc w:val="both"/>
        <w:rPr>
          <w:bCs/>
          <w:iCs/>
        </w:rPr>
      </w:pPr>
    </w:p>
    <w:p w14:paraId="06B9A59D" w14:textId="77777777" w:rsidR="000A043B" w:rsidRPr="000A043B" w:rsidRDefault="000A043B" w:rsidP="000A043B">
      <w:pPr>
        <w:spacing w:line="256" w:lineRule="auto"/>
        <w:jc w:val="both"/>
        <w:rPr>
          <w:b/>
          <w:bCs/>
          <w:iCs/>
        </w:rPr>
      </w:pPr>
      <w:r w:rsidRPr="000A043B">
        <w:rPr>
          <w:b/>
          <w:bCs/>
          <w:iCs/>
        </w:rPr>
        <w:t>3. Ochrona własności intelektualnej</w:t>
      </w:r>
    </w:p>
    <w:p w14:paraId="1B1329DD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kształcenia:</w:t>
      </w:r>
      <w:r w:rsidRPr="000A043B">
        <w:rPr>
          <w:bCs/>
          <w:iCs/>
        </w:rPr>
        <w:t xml:space="preserve"> zapoznanie z przepisami dotyczącymi ochrony własności intelektualnej.</w:t>
      </w:r>
    </w:p>
    <w:p w14:paraId="4939D51B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merytoryczne: </w:t>
      </w:r>
      <w:r w:rsidRPr="000A043B">
        <w:rPr>
          <w:bCs/>
          <w:iCs/>
        </w:rPr>
        <w:t xml:space="preserve">ustawowy aparat pojęciowy związany z ochroną prawną własności intelektualnej; pola eksploatacji utworów; literatura i przepisy prawa autorskiego; podmioty własności intelektualnej; przedmioty własności intelektualnej; treść prawa w tym zakresie.  </w:t>
      </w:r>
    </w:p>
    <w:p w14:paraId="4AB15422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0FF588B3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>przepisy dotyczące ochrony własności intelektualnej.</w:t>
      </w:r>
    </w:p>
    <w:p w14:paraId="598A0787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(potrafi):</w:t>
      </w:r>
      <w:r w:rsidRPr="000A043B">
        <w:rPr>
          <w:bCs/>
          <w:iCs/>
        </w:rPr>
        <w:t xml:space="preserve"> praktycznie zastosować przepisy dotyczące ochrony własności intelektualnej.</w:t>
      </w:r>
    </w:p>
    <w:p w14:paraId="1F4FB158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Kompetencje społeczne (jest gotów do):</w:t>
      </w:r>
      <w:r w:rsidRPr="000A043B">
        <w:rPr>
          <w:bCs/>
          <w:iCs/>
        </w:rPr>
        <w:t xml:space="preserve"> określenia poziomu swojej wiedzy i umiejętności. </w:t>
      </w:r>
    </w:p>
    <w:p w14:paraId="4F5334A4" w14:textId="77777777" w:rsid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 xml:space="preserve">wykład. </w:t>
      </w:r>
    </w:p>
    <w:p w14:paraId="42A4C7F7" w14:textId="4130DF9C" w:rsidR="00EA14D7" w:rsidRPr="00A33832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Symbole efektów kierunkowych:</w:t>
      </w:r>
      <w:r w:rsidRPr="00A33832"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K03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>bezpieczeństwie</w:t>
      </w:r>
      <w:r w:rsidRPr="00A33832">
        <w:rPr>
          <w:color w:val="4F81BD" w:themeColor="accent1"/>
        </w:rPr>
        <w:t>;</w:t>
      </w:r>
      <w:r w:rsidRPr="00663303">
        <w:rPr>
          <w:color w:val="4F81BD" w:themeColor="accent1"/>
        </w:rPr>
        <w:t xml:space="preserve"> </w:t>
      </w:r>
      <w:r w:rsidRPr="00A33832">
        <w:rPr>
          <w:color w:val="4F81BD" w:themeColor="accent1"/>
        </w:rPr>
        <w:t>KA7_W</w:t>
      </w:r>
      <w:r>
        <w:rPr>
          <w:color w:val="4F81BD" w:themeColor="accent1"/>
        </w:rPr>
        <w:t xml:space="preserve">K03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UK02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 xml:space="preserve">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 xml:space="preserve">nauki o </w:t>
      </w:r>
      <w:r>
        <w:rPr>
          <w:color w:val="4F81BD" w:themeColor="accent1"/>
        </w:rPr>
        <w:t xml:space="preserve">bezpieczeństwie; </w:t>
      </w:r>
      <w:r w:rsidRPr="00A33832">
        <w:rPr>
          <w:color w:val="4F81BD" w:themeColor="accent1"/>
        </w:rPr>
        <w:t>KA7_</w:t>
      </w:r>
      <w:r>
        <w:rPr>
          <w:color w:val="4F81BD" w:themeColor="accent1"/>
        </w:rPr>
        <w:t xml:space="preserve">KR02 </w:t>
      </w:r>
      <w:r w:rsidRPr="00A33832">
        <w:rPr>
          <w:color w:val="4F81BD" w:themeColor="accent1"/>
        </w:rPr>
        <w:t>nauki o polityce i administracji</w:t>
      </w:r>
      <w:r>
        <w:rPr>
          <w:color w:val="4F81BD" w:themeColor="accent1"/>
        </w:rPr>
        <w:t>.</w:t>
      </w:r>
    </w:p>
    <w:p w14:paraId="46982280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22BBA027" w14:textId="77777777" w:rsidR="00E83EBA" w:rsidRDefault="00E83EBA" w:rsidP="000A043B">
      <w:pPr>
        <w:spacing w:line="256" w:lineRule="auto"/>
        <w:jc w:val="both"/>
        <w:rPr>
          <w:bCs/>
          <w:iCs/>
        </w:rPr>
      </w:pPr>
    </w:p>
    <w:p w14:paraId="4284B050" w14:textId="77777777" w:rsidR="0030299E" w:rsidRDefault="0030299E" w:rsidP="000A043B">
      <w:pPr>
        <w:spacing w:line="256" w:lineRule="auto"/>
        <w:jc w:val="both"/>
        <w:rPr>
          <w:bCs/>
          <w:iCs/>
        </w:rPr>
      </w:pPr>
    </w:p>
    <w:p w14:paraId="252B25AB" w14:textId="77777777" w:rsidR="0030299E" w:rsidRPr="000A043B" w:rsidRDefault="0030299E" w:rsidP="000A043B">
      <w:pPr>
        <w:spacing w:line="256" w:lineRule="auto"/>
        <w:jc w:val="both"/>
        <w:rPr>
          <w:bCs/>
          <w:iCs/>
        </w:rPr>
      </w:pPr>
    </w:p>
    <w:p w14:paraId="46174FD8" w14:textId="77777777" w:rsidR="000A043B" w:rsidRPr="000A043B" w:rsidRDefault="000A043B" w:rsidP="000A043B">
      <w:pPr>
        <w:spacing w:line="256" w:lineRule="auto"/>
        <w:jc w:val="both"/>
        <w:rPr>
          <w:b/>
          <w:bCs/>
          <w:iCs/>
        </w:rPr>
      </w:pPr>
      <w:r w:rsidRPr="000A043B">
        <w:rPr>
          <w:b/>
          <w:bCs/>
          <w:iCs/>
        </w:rPr>
        <w:t>4. Szkolenie w zakresie bezpieczeństwa i higieny pracy</w:t>
      </w:r>
    </w:p>
    <w:p w14:paraId="075EEA43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Cel kształcenia:</w:t>
      </w:r>
      <w:r w:rsidRPr="000A043B">
        <w:rPr>
          <w:bCs/>
          <w:iCs/>
        </w:rPr>
        <w:t xml:space="preserve"> zapoznanie z podstawowymi wiadomościami na temat ogólnych zasad postępowania </w:t>
      </w:r>
      <w:r w:rsidRPr="000A043B">
        <w:rPr>
          <w:bCs/>
          <w:iCs/>
        </w:rPr>
        <w:br/>
        <w:t>w razie wypadku podczas nauki i w sytuacjach zagrożeń, okoliczności i przyczyn wypadków; zasad udzielania pierwszej pomocy w razie wypadku, jak również wskazanie potencjalnych zagrożeń, które mogą wystąpić w środowisku uniwersyteckim.</w:t>
      </w:r>
    </w:p>
    <w:p w14:paraId="5F4DC92E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Treści merytoryczne: </w:t>
      </w:r>
      <w:r w:rsidRPr="000A043B">
        <w:rPr>
          <w:bCs/>
          <w:iCs/>
        </w:rPr>
        <w:t xml:space="preserve">regulacje prawne z zakresu bezpieczeństwa i higieny pracy; obowiązujące ustawy, rozporządzenia (Konstytucja RP, Kodeks Pracy, Rozporządzenie Ministra Nauki i Szkolnictwa Wyższego z dnia 5 lipca 2007 r. w sprawie bezpieczeństwa i higieny pracy w uczelniach); identyfikacja, analiza i ocena zagrożeń dla życia i zdrowia na poszczególnych kierunkach studiów (czynniki niebezpieczne, szkodliwe i uciążliwe); analiza okoliczności i przyczyn wypadków studentów: omówienie przyczyn wypadków; ogólne zasady postępowania w razie wypadku podczas nauki </w:t>
      </w:r>
      <w:r w:rsidRPr="000A043B">
        <w:rPr>
          <w:bCs/>
          <w:iCs/>
        </w:rPr>
        <w:br/>
        <w:t xml:space="preserve">i w sytuacjach zagrożeń (np. pożaru); zasady udzielania pierwszej pomocy w razie wypadku – apteczka pierwszej pomocy. </w:t>
      </w:r>
    </w:p>
    <w:p w14:paraId="462BD66F" w14:textId="77777777" w:rsidR="000A043B" w:rsidRPr="000A043B" w:rsidRDefault="000A043B" w:rsidP="000A043B">
      <w:pPr>
        <w:spacing w:line="256" w:lineRule="auto"/>
        <w:jc w:val="both"/>
        <w:rPr>
          <w:bCs/>
          <w:i/>
          <w:iCs/>
        </w:rPr>
      </w:pPr>
      <w:r w:rsidRPr="000A043B">
        <w:rPr>
          <w:bCs/>
          <w:i/>
          <w:iCs/>
        </w:rPr>
        <w:t>Efekty uczenia się:</w:t>
      </w:r>
    </w:p>
    <w:p w14:paraId="1ACE294F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Wiedza (zna i rozumie): </w:t>
      </w:r>
      <w:r w:rsidRPr="000A043B">
        <w:rPr>
          <w:bCs/>
          <w:iCs/>
        </w:rPr>
        <w:t xml:space="preserve">zasady postępowania w razie wypadku podczas nauki i w sytuacjach zagrożeń, okoliczności i przyczyny wypadków; zasady pierwszej pomocy. </w:t>
      </w:r>
    </w:p>
    <w:p w14:paraId="72136C06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>Umiejętności (potrafi):</w:t>
      </w:r>
      <w:r w:rsidRPr="000A043B">
        <w:rPr>
          <w:bCs/>
          <w:iCs/>
        </w:rPr>
        <w:t xml:space="preserve"> postępować z materiałami niebezpiecznymi i szkodliwymi dla zdrowia; posługiwać się środkami ochrony indywidualnej i środkami ratunkowymi, w tym  udzielić pierwszej pomocy.</w:t>
      </w:r>
    </w:p>
    <w:p w14:paraId="6E242873" w14:textId="77777777" w:rsidR="000A043B" w:rsidRPr="000A043B" w:rsidRDefault="000A043B" w:rsidP="000A043B">
      <w:pPr>
        <w:spacing w:line="256" w:lineRule="auto"/>
        <w:jc w:val="both"/>
        <w:rPr>
          <w:bCs/>
          <w:iCs/>
        </w:rPr>
      </w:pPr>
      <w:r w:rsidRPr="000A043B">
        <w:rPr>
          <w:bCs/>
          <w:i/>
          <w:iCs/>
        </w:rPr>
        <w:t xml:space="preserve">Kompetencje społeczne (jest gotów do): </w:t>
      </w:r>
      <w:r w:rsidRPr="000A043B">
        <w:rPr>
          <w:bCs/>
          <w:iCs/>
        </w:rPr>
        <w:t>zachowania ostrożności w postępowaniu z materiałami niebezpiecznymi i szkodliwymi dla zdrowia; przestrzegania zasad BHP przez siebie i swoich kolegów; wykazania się odpowiedzialnością za bezpieczeństwo i higienę pracy w swoim otoczeniu; angażowania się w podejmowanie czynności ratunkowych.</w:t>
      </w:r>
    </w:p>
    <w:p w14:paraId="53E6B05D" w14:textId="5136AEEB" w:rsidR="00EA14D7" w:rsidRPr="00A33832" w:rsidRDefault="000A043B" w:rsidP="00EA14D7">
      <w:pPr>
        <w:jc w:val="both"/>
        <w:rPr>
          <w:color w:val="4F81BD" w:themeColor="accent1"/>
        </w:rPr>
      </w:pPr>
      <w:r w:rsidRPr="000A043B">
        <w:rPr>
          <w:bCs/>
          <w:i/>
          <w:iCs/>
        </w:rPr>
        <w:t xml:space="preserve">Forma prowadzenia zajęć: </w:t>
      </w:r>
      <w:r w:rsidRPr="000A043B">
        <w:rPr>
          <w:bCs/>
          <w:iCs/>
        </w:rPr>
        <w:t>wykład.</w:t>
      </w:r>
      <w:r w:rsidRPr="000A043B">
        <w:rPr>
          <w:bCs/>
          <w:iCs/>
        </w:rPr>
        <w:tab/>
      </w:r>
      <w:r w:rsidRPr="000A043B">
        <w:rPr>
          <w:rFonts w:eastAsia="Calibri"/>
          <w:b/>
          <w:lang w:eastAsia="en-US"/>
        </w:rPr>
        <w:br/>
      </w:r>
      <w:r w:rsidR="00EA14D7" w:rsidRPr="00A33832">
        <w:rPr>
          <w:color w:val="4F81BD" w:themeColor="accent1"/>
        </w:rPr>
        <w:t>Symbole efektów kierunkowych:</w:t>
      </w:r>
      <w:r w:rsidR="00EA14D7" w:rsidRPr="00A33832">
        <w:t xml:space="preserve"> </w:t>
      </w:r>
      <w:r w:rsidR="00EA14D7"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 xml:space="preserve">K04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>bezpieczeństwie</w:t>
      </w:r>
      <w:r w:rsidR="00EA14D7" w:rsidRPr="00A33832">
        <w:rPr>
          <w:color w:val="4F81BD" w:themeColor="accent1"/>
        </w:rPr>
        <w:t>;</w:t>
      </w:r>
      <w:r w:rsidR="00EA14D7" w:rsidRPr="00663303">
        <w:rPr>
          <w:color w:val="4F81BD" w:themeColor="accent1"/>
        </w:rPr>
        <w:t xml:space="preserve"> </w:t>
      </w:r>
      <w:r w:rsidR="00EA14D7" w:rsidRPr="00A33832">
        <w:rPr>
          <w:color w:val="4F81BD" w:themeColor="accent1"/>
        </w:rPr>
        <w:t>KA7_W</w:t>
      </w:r>
      <w:r w:rsidR="00EA14D7">
        <w:rPr>
          <w:color w:val="4F81BD" w:themeColor="accent1"/>
        </w:rPr>
        <w:t xml:space="preserve">K04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 xml:space="preserve">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UO03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 xml:space="preserve">bezpieczeństwie;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UO03 </w:t>
      </w:r>
      <w:r w:rsidR="00EA14D7" w:rsidRPr="00A33832">
        <w:rPr>
          <w:color w:val="4F81BD" w:themeColor="accent1"/>
        </w:rPr>
        <w:t>nauki o polityce i administracji</w:t>
      </w:r>
      <w:r w:rsidR="00EA14D7">
        <w:rPr>
          <w:color w:val="4F81BD" w:themeColor="accent1"/>
        </w:rPr>
        <w:t xml:space="preserve">; </w:t>
      </w:r>
      <w:r w:rsidR="00EA14D7" w:rsidRPr="00A33832">
        <w:rPr>
          <w:color w:val="4F81BD" w:themeColor="accent1"/>
        </w:rPr>
        <w:t>KA7_</w:t>
      </w:r>
      <w:r w:rsidR="00EA14D7">
        <w:rPr>
          <w:color w:val="4F81BD" w:themeColor="accent1"/>
        </w:rPr>
        <w:t xml:space="preserve">KR01 </w:t>
      </w:r>
      <w:r w:rsidR="00EA14D7" w:rsidRPr="00A33832">
        <w:rPr>
          <w:color w:val="4F81BD" w:themeColor="accent1"/>
        </w:rPr>
        <w:t xml:space="preserve">nauki o </w:t>
      </w:r>
      <w:r w:rsidR="00EA14D7">
        <w:rPr>
          <w:color w:val="4F81BD" w:themeColor="accent1"/>
        </w:rPr>
        <w:t>bezpieczeństwie</w:t>
      </w:r>
      <w:r w:rsidR="00177F4D">
        <w:rPr>
          <w:color w:val="4F81BD" w:themeColor="accent1"/>
        </w:rPr>
        <w:t>.</w:t>
      </w:r>
    </w:p>
    <w:p w14:paraId="5408B607" w14:textId="77777777" w:rsidR="00EA14D7" w:rsidRDefault="00EA14D7" w:rsidP="00EA14D7">
      <w:pPr>
        <w:jc w:val="both"/>
        <w:rPr>
          <w:color w:val="4F81BD" w:themeColor="accent1"/>
        </w:rPr>
      </w:pPr>
      <w:r w:rsidRPr="00A33832">
        <w:rPr>
          <w:color w:val="4F81BD" w:themeColor="accent1"/>
        </w:rPr>
        <w:t>Dziedzina: S – nauki społeczne</w:t>
      </w:r>
    </w:p>
    <w:p w14:paraId="365BE0AA" w14:textId="6D3C0701" w:rsidR="00E83EBA" w:rsidRDefault="00E83EBA" w:rsidP="00EA14D7">
      <w:pPr>
        <w:jc w:val="both"/>
        <w:rPr>
          <w:rFonts w:eastAsia="Calibri"/>
          <w:b/>
          <w:lang w:eastAsia="en-US"/>
        </w:rPr>
      </w:pPr>
    </w:p>
    <w:p w14:paraId="7C30B0CB" w14:textId="5C1BECE4" w:rsidR="000A043B" w:rsidRPr="000A043B" w:rsidRDefault="000A043B" w:rsidP="000A043B">
      <w:pPr>
        <w:jc w:val="both"/>
        <w:rPr>
          <w:rFonts w:eastAsia="Calibri"/>
          <w:b/>
          <w:lang w:eastAsia="en-US"/>
        </w:rPr>
      </w:pPr>
      <w:r w:rsidRPr="000A043B">
        <w:rPr>
          <w:rFonts w:eastAsia="Calibri"/>
          <w:b/>
          <w:lang w:eastAsia="en-US"/>
        </w:rPr>
        <w:br/>
      </w:r>
    </w:p>
    <w:p w14:paraId="72FB6709" w14:textId="77777777" w:rsidR="000A043B" w:rsidRPr="000A043B" w:rsidRDefault="000A043B" w:rsidP="000A043B">
      <w:pPr>
        <w:rPr>
          <w:b/>
        </w:rPr>
        <w:sectPr w:rsidR="000A043B" w:rsidRPr="000A04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568" w:left="1134" w:header="709" w:footer="709" w:gutter="0"/>
          <w:cols w:space="708"/>
        </w:sectPr>
      </w:pPr>
    </w:p>
    <w:p w14:paraId="0BFAF47E" w14:textId="4F210930" w:rsidR="00562A70" w:rsidRDefault="00654F49" w:rsidP="008E14F5">
      <w:pPr>
        <w:pStyle w:val="Akapitzlist"/>
        <w:spacing w:after="0"/>
        <w:ind w:left="0" w:firstLine="0"/>
        <w:jc w:val="center"/>
      </w:pPr>
      <w:bookmarkStart w:id="11" w:name="_Hlk130888514"/>
      <w:r>
        <w:t xml:space="preserve"> </w:t>
      </w:r>
      <w:bookmarkEnd w:id="11"/>
    </w:p>
    <w:sectPr w:rsidR="00562A70" w:rsidSect="008E14F5"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52542" w14:textId="77777777" w:rsidR="00C566F2" w:rsidRDefault="00C566F2">
      <w:r>
        <w:separator/>
      </w:r>
    </w:p>
  </w:endnote>
  <w:endnote w:type="continuationSeparator" w:id="0">
    <w:p w14:paraId="1C57A7F0" w14:textId="77777777" w:rsidR="00C566F2" w:rsidRDefault="00C5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C83FC" w14:textId="77777777" w:rsidR="000A043B" w:rsidRDefault="000A0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814932"/>
      <w:docPartObj>
        <w:docPartGallery w:val="Page Numbers (Bottom of Page)"/>
        <w:docPartUnique/>
      </w:docPartObj>
    </w:sdtPr>
    <w:sdtContent>
      <w:p w14:paraId="1755379D" w14:textId="77777777" w:rsidR="000A043B" w:rsidRDefault="000A04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32E3E" w14:textId="77777777" w:rsidR="000A043B" w:rsidRDefault="000A04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918DB" w14:textId="77777777" w:rsidR="000A043B" w:rsidRDefault="000A043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0C845" w14:textId="77777777" w:rsidR="00C96D53" w:rsidRDefault="00C96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91FF8FA" w14:textId="77777777" w:rsidR="00C96D53" w:rsidRDefault="00C96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5F2A4" w14:textId="77777777" w:rsidR="00C566F2" w:rsidRDefault="00C566F2">
      <w:r>
        <w:separator/>
      </w:r>
    </w:p>
  </w:footnote>
  <w:footnote w:type="continuationSeparator" w:id="0">
    <w:p w14:paraId="32313643" w14:textId="77777777" w:rsidR="00C566F2" w:rsidRDefault="00C5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73D6E" w14:textId="77777777" w:rsidR="000A043B" w:rsidRDefault="000A0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861CB" w14:textId="77777777" w:rsidR="000A043B" w:rsidRDefault="000A04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A2856" w14:textId="77777777" w:rsidR="000A043B" w:rsidRDefault="000A0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D6AEC"/>
    <w:multiLevelType w:val="hybridMultilevel"/>
    <w:tmpl w:val="4014D46C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25FC"/>
    <w:multiLevelType w:val="hybridMultilevel"/>
    <w:tmpl w:val="7DCA48D4"/>
    <w:lvl w:ilvl="0" w:tplc="5A9436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0D46683F"/>
    <w:multiLevelType w:val="hybridMultilevel"/>
    <w:tmpl w:val="A1AE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34BD5"/>
    <w:multiLevelType w:val="multilevel"/>
    <w:tmpl w:val="1238727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5B07"/>
    <w:multiLevelType w:val="hybridMultilevel"/>
    <w:tmpl w:val="FC447B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779A"/>
    <w:multiLevelType w:val="multilevel"/>
    <w:tmpl w:val="20DC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77E3"/>
    <w:multiLevelType w:val="hybridMultilevel"/>
    <w:tmpl w:val="295AA812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5795"/>
    <w:multiLevelType w:val="hybridMultilevel"/>
    <w:tmpl w:val="504CDF3C"/>
    <w:lvl w:ilvl="0" w:tplc="5122D89C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2A1C2792"/>
    <w:multiLevelType w:val="multilevel"/>
    <w:tmpl w:val="8BCA31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251F"/>
    <w:multiLevelType w:val="hybridMultilevel"/>
    <w:tmpl w:val="596CF5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53E72"/>
    <w:multiLevelType w:val="multilevel"/>
    <w:tmpl w:val="B4FE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3CA42DE5"/>
    <w:multiLevelType w:val="multilevel"/>
    <w:tmpl w:val="DA1AA2A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8" w15:restartNumberingAfterBreak="0">
    <w:nsid w:val="49807A15"/>
    <w:multiLevelType w:val="hybridMultilevel"/>
    <w:tmpl w:val="7A52174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4873"/>
    <w:multiLevelType w:val="multilevel"/>
    <w:tmpl w:val="460483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33DC"/>
    <w:multiLevelType w:val="hybridMultilevel"/>
    <w:tmpl w:val="899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A1ED6"/>
    <w:multiLevelType w:val="multilevel"/>
    <w:tmpl w:val="57DC2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74ED9"/>
    <w:multiLevelType w:val="multilevel"/>
    <w:tmpl w:val="6494F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abstractNum w:abstractNumId="27" w15:restartNumberingAfterBreak="0">
    <w:nsid w:val="7C7C05A4"/>
    <w:multiLevelType w:val="hybridMultilevel"/>
    <w:tmpl w:val="FFA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12606">
    <w:abstractNumId w:val="25"/>
  </w:num>
  <w:num w:numId="2" w16cid:durableId="1874224376">
    <w:abstractNumId w:val="19"/>
  </w:num>
  <w:num w:numId="3" w16cid:durableId="1079253902">
    <w:abstractNumId w:val="17"/>
  </w:num>
  <w:num w:numId="4" w16cid:durableId="2030712002">
    <w:abstractNumId w:val="13"/>
  </w:num>
  <w:num w:numId="5" w16cid:durableId="555429480">
    <w:abstractNumId w:val="24"/>
  </w:num>
  <w:num w:numId="6" w16cid:durableId="1832596243">
    <w:abstractNumId w:val="8"/>
  </w:num>
  <w:num w:numId="7" w16cid:durableId="532495205">
    <w:abstractNumId w:val="10"/>
  </w:num>
  <w:num w:numId="8" w16cid:durableId="1074550836">
    <w:abstractNumId w:val="0"/>
  </w:num>
  <w:num w:numId="9" w16cid:durableId="1094473706">
    <w:abstractNumId w:val="12"/>
  </w:num>
  <w:num w:numId="10" w16cid:durableId="1858732659">
    <w:abstractNumId w:val="6"/>
  </w:num>
  <w:num w:numId="11" w16cid:durableId="891355428">
    <w:abstractNumId w:val="7"/>
  </w:num>
  <w:num w:numId="12" w16cid:durableId="1397436320">
    <w:abstractNumId w:val="18"/>
  </w:num>
  <w:num w:numId="13" w16cid:durableId="677275699">
    <w:abstractNumId w:val="14"/>
  </w:num>
  <w:num w:numId="14" w16cid:durableId="292833126">
    <w:abstractNumId w:val="3"/>
  </w:num>
  <w:num w:numId="15" w16cid:durableId="14748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519341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9352117">
    <w:abstractNumId w:val="20"/>
  </w:num>
  <w:num w:numId="18" w16cid:durableId="2136673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6336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0279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2255771">
    <w:abstractNumId w:val="1"/>
  </w:num>
  <w:num w:numId="22" w16cid:durableId="522285662">
    <w:abstractNumId w:val="26"/>
  </w:num>
  <w:num w:numId="23" w16cid:durableId="1204291424">
    <w:abstractNumId w:val="9"/>
  </w:num>
  <w:num w:numId="24" w16cid:durableId="229661874">
    <w:abstractNumId w:val="21"/>
  </w:num>
  <w:num w:numId="25" w16cid:durableId="1780177775">
    <w:abstractNumId w:val="4"/>
  </w:num>
  <w:num w:numId="26" w16cid:durableId="1895039557">
    <w:abstractNumId w:val="23"/>
  </w:num>
  <w:num w:numId="27" w16cid:durableId="15911119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184675">
    <w:abstractNumId w:val="11"/>
  </w:num>
  <w:num w:numId="29" w16cid:durableId="2100902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5984708">
    <w:abstractNumId w:val="5"/>
  </w:num>
  <w:num w:numId="31" w16cid:durableId="476074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0226944">
    <w:abstractNumId w:val="2"/>
  </w:num>
  <w:num w:numId="33" w16cid:durableId="1838880212">
    <w:abstractNumId w:val="16"/>
  </w:num>
  <w:num w:numId="34" w16cid:durableId="303971448">
    <w:abstractNumId w:val="27"/>
  </w:num>
  <w:num w:numId="35" w16cid:durableId="337734518">
    <w:abstractNumId w:val="22"/>
  </w:num>
  <w:num w:numId="36" w16cid:durableId="133989177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A1"/>
    <w:rsid w:val="000012D3"/>
    <w:rsid w:val="000074F0"/>
    <w:rsid w:val="00007F51"/>
    <w:rsid w:val="0002472D"/>
    <w:rsid w:val="00036C5F"/>
    <w:rsid w:val="00050B35"/>
    <w:rsid w:val="0005492F"/>
    <w:rsid w:val="00061C2E"/>
    <w:rsid w:val="00062EE7"/>
    <w:rsid w:val="0006364E"/>
    <w:rsid w:val="00067D81"/>
    <w:rsid w:val="000723AB"/>
    <w:rsid w:val="000747BD"/>
    <w:rsid w:val="000865C1"/>
    <w:rsid w:val="00093599"/>
    <w:rsid w:val="00094A72"/>
    <w:rsid w:val="0009737E"/>
    <w:rsid w:val="00097EFC"/>
    <w:rsid w:val="000A043B"/>
    <w:rsid w:val="000C4ABE"/>
    <w:rsid w:val="000C744F"/>
    <w:rsid w:val="000D1E75"/>
    <w:rsid w:val="000D56D2"/>
    <w:rsid w:val="000E3480"/>
    <w:rsid w:val="000E74EB"/>
    <w:rsid w:val="000E7F6D"/>
    <w:rsid w:val="000F1ECD"/>
    <w:rsid w:val="000F22D2"/>
    <w:rsid w:val="000F4EA5"/>
    <w:rsid w:val="000F6300"/>
    <w:rsid w:val="000F636E"/>
    <w:rsid w:val="00100518"/>
    <w:rsid w:val="001109F8"/>
    <w:rsid w:val="001135E0"/>
    <w:rsid w:val="00114714"/>
    <w:rsid w:val="001221BE"/>
    <w:rsid w:val="00123644"/>
    <w:rsid w:val="001245C2"/>
    <w:rsid w:val="00124896"/>
    <w:rsid w:val="001251E2"/>
    <w:rsid w:val="00132923"/>
    <w:rsid w:val="0013426A"/>
    <w:rsid w:val="001414E0"/>
    <w:rsid w:val="0014764E"/>
    <w:rsid w:val="001520E3"/>
    <w:rsid w:val="001544F2"/>
    <w:rsid w:val="00155317"/>
    <w:rsid w:val="0016347C"/>
    <w:rsid w:val="00164D4A"/>
    <w:rsid w:val="001734C2"/>
    <w:rsid w:val="00177F4D"/>
    <w:rsid w:val="00180118"/>
    <w:rsid w:val="00184E39"/>
    <w:rsid w:val="001944E3"/>
    <w:rsid w:val="001979BA"/>
    <w:rsid w:val="001A207F"/>
    <w:rsid w:val="001A551C"/>
    <w:rsid w:val="001B41D5"/>
    <w:rsid w:val="001B5F99"/>
    <w:rsid w:val="001B6630"/>
    <w:rsid w:val="001C07B0"/>
    <w:rsid w:val="001C35B2"/>
    <w:rsid w:val="001D0BF4"/>
    <w:rsid w:val="001D548E"/>
    <w:rsid w:val="001E06D4"/>
    <w:rsid w:val="001E3139"/>
    <w:rsid w:val="00211978"/>
    <w:rsid w:val="00213BB7"/>
    <w:rsid w:val="0022785B"/>
    <w:rsid w:val="0023014F"/>
    <w:rsid w:val="00231852"/>
    <w:rsid w:val="00233832"/>
    <w:rsid w:val="00243F0E"/>
    <w:rsid w:val="0024641E"/>
    <w:rsid w:val="0024700F"/>
    <w:rsid w:val="00260616"/>
    <w:rsid w:val="002611E3"/>
    <w:rsid w:val="002620E6"/>
    <w:rsid w:val="00262D02"/>
    <w:rsid w:val="00263BA5"/>
    <w:rsid w:val="00266337"/>
    <w:rsid w:val="0027127F"/>
    <w:rsid w:val="00277DAD"/>
    <w:rsid w:val="002A6B61"/>
    <w:rsid w:val="002A78C7"/>
    <w:rsid w:val="002B6DE2"/>
    <w:rsid w:val="002B7017"/>
    <w:rsid w:val="002C14C0"/>
    <w:rsid w:val="002C1D2E"/>
    <w:rsid w:val="002C2775"/>
    <w:rsid w:val="002E36D4"/>
    <w:rsid w:val="002E7EC8"/>
    <w:rsid w:val="002F0658"/>
    <w:rsid w:val="003005D5"/>
    <w:rsid w:val="0030299E"/>
    <w:rsid w:val="003042B2"/>
    <w:rsid w:val="00332670"/>
    <w:rsid w:val="003335E6"/>
    <w:rsid w:val="00336B4D"/>
    <w:rsid w:val="003424E2"/>
    <w:rsid w:val="0034436C"/>
    <w:rsid w:val="00345CE6"/>
    <w:rsid w:val="00351E4C"/>
    <w:rsid w:val="00353239"/>
    <w:rsid w:val="00354275"/>
    <w:rsid w:val="003553A9"/>
    <w:rsid w:val="00362B06"/>
    <w:rsid w:val="00365FD5"/>
    <w:rsid w:val="0036737A"/>
    <w:rsid w:val="0037062D"/>
    <w:rsid w:val="0038123D"/>
    <w:rsid w:val="003831A1"/>
    <w:rsid w:val="00384C8F"/>
    <w:rsid w:val="00394F13"/>
    <w:rsid w:val="0039574A"/>
    <w:rsid w:val="003C14D3"/>
    <w:rsid w:val="003C1BAA"/>
    <w:rsid w:val="003C2970"/>
    <w:rsid w:val="003D016C"/>
    <w:rsid w:val="003D561F"/>
    <w:rsid w:val="003D5F48"/>
    <w:rsid w:val="003F4C6A"/>
    <w:rsid w:val="003F6C83"/>
    <w:rsid w:val="004037AD"/>
    <w:rsid w:val="0043055E"/>
    <w:rsid w:val="00436492"/>
    <w:rsid w:val="00437E74"/>
    <w:rsid w:val="004532E4"/>
    <w:rsid w:val="00464A8A"/>
    <w:rsid w:val="004961BA"/>
    <w:rsid w:val="004967E2"/>
    <w:rsid w:val="00496FF5"/>
    <w:rsid w:val="004A003C"/>
    <w:rsid w:val="004A3F25"/>
    <w:rsid w:val="004B46E2"/>
    <w:rsid w:val="004B721A"/>
    <w:rsid w:val="004C29E6"/>
    <w:rsid w:val="004C4B99"/>
    <w:rsid w:val="004E0BAD"/>
    <w:rsid w:val="004E0E6A"/>
    <w:rsid w:val="004E1F65"/>
    <w:rsid w:val="004F4895"/>
    <w:rsid w:val="00500CDA"/>
    <w:rsid w:val="00502054"/>
    <w:rsid w:val="0050499E"/>
    <w:rsid w:val="00507D1D"/>
    <w:rsid w:val="00511871"/>
    <w:rsid w:val="0051498A"/>
    <w:rsid w:val="0051733D"/>
    <w:rsid w:val="005263B0"/>
    <w:rsid w:val="005312C5"/>
    <w:rsid w:val="005425A4"/>
    <w:rsid w:val="0054260D"/>
    <w:rsid w:val="0054682A"/>
    <w:rsid w:val="005615D5"/>
    <w:rsid w:val="00562A70"/>
    <w:rsid w:val="005704E8"/>
    <w:rsid w:val="0057440D"/>
    <w:rsid w:val="005A0467"/>
    <w:rsid w:val="005A5513"/>
    <w:rsid w:val="005B23C7"/>
    <w:rsid w:val="005B681B"/>
    <w:rsid w:val="005C1F38"/>
    <w:rsid w:val="005C3465"/>
    <w:rsid w:val="005C7080"/>
    <w:rsid w:val="00624F77"/>
    <w:rsid w:val="00627C5F"/>
    <w:rsid w:val="006407F1"/>
    <w:rsid w:val="006452EC"/>
    <w:rsid w:val="00647441"/>
    <w:rsid w:val="0065127A"/>
    <w:rsid w:val="00652EFB"/>
    <w:rsid w:val="00654F49"/>
    <w:rsid w:val="00663303"/>
    <w:rsid w:val="00667CE6"/>
    <w:rsid w:val="00681BCD"/>
    <w:rsid w:val="006902F5"/>
    <w:rsid w:val="00692F12"/>
    <w:rsid w:val="00694395"/>
    <w:rsid w:val="00696B8D"/>
    <w:rsid w:val="0069753B"/>
    <w:rsid w:val="00697F88"/>
    <w:rsid w:val="006A2AE7"/>
    <w:rsid w:val="006A7CB4"/>
    <w:rsid w:val="006C021B"/>
    <w:rsid w:val="006C0BFE"/>
    <w:rsid w:val="006C3C3F"/>
    <w:rsid w:val="006C690D"/>
    <w:rsid w:val="006D1983"/>
    <w:rsid w:val="006E0CB7"/>
    <w:rsid w:val="006F4260"/>
    <w:rsid w:val="006F6D6B"/>
    <w:rsid w:val="00706A09"/>
    <w:rsid w:val="0071387E"/>
    <w:rsid w:val="00724C92"/>
    <w:rsid w:val="00734D5E"/>
    <w:rsid w:val="00734E60"/>
    <w:rsid w:val="00737F9E"/>
    <w:rsid w:val="00744A45"/>
    <w:rsid w:val="00752502"/>
    <w:rsid w:val="0075466D"/>
    <w:rsid w:val="00771A45"/>
    <w:rsid w:val="0077354B"/>
    <w:rsid w:val="00782E2F"/>
    <w:rsid w:val="00790636"/>
    <w:rsid w:val="007A2C63"/>
    <w:rsid w:val="007A33DD"/>
    <w:rsid w:val="007B5EF9"/>
    <w:rsid w:val="007C7775"/>
    <w:rsid w:val="007D2531"/>
    <w:rsid w:val="007D289E"/>
    <w:rsid w:val="007D63C3"/>
    <w:rsid w:val="007D6E2C"/>
    <w:rsid w:val="007E5A70"/>
    <w:rsid w:val="007E6D20"/>
    <w:rsid w:val="007E7636"/>
    <w:rsid w:val="007F4367"/>
    <w:rsid w:val="007F445D"/>
    <w:rsid w:val="007F7DC5"/>
    <w:rsid w:val="00816586"/>
    <w:rsid w:val="008178E8"/>
    <w:rsid w:val="008220D7"/>
    <w:rsid w:val="00825280"/>
    <w:rsid w:val="00836E05"/>
    <w:rsid w:val="00840E86"/>
    <w:rsid w:val="00840EE4"/>
    <w:rsid w:val="00854162"/>
    <w:rsid w:val="00860FD9"/>
    <w:rsid w:val="00861778"/>
    <w:rsid w:val="008754D1"/>
    <w:rsid w:val="008769E5"/>
    <w:rsid w:val="00876F35"/>
    <w:rsid w:val="00882AA5"/>
    <w:rsid w:val="00892E72"/>
    <w:rsid w:val="00895CCC"/>
    <w:rsid w:val="008B2A05"/>
    <w:rsid w:val="008B2C84"/>
    <w:rsid w:val="008B2D9C"/>
    <w:rsid w:val="008C5424"/>
    <w:rsid w:val="008D2D60"/>
    <w:rsid w:val="008E14F5"/>
    <w:rsid w:val="008F4A29"/>
    <w:rsid w:val="008F61AF"/>
    <w:rsid w:val="00910323"/>
    <w:rsid w:val="00912204"/>
    <w:rsid w:val="0091729D"/>
    <w:rsid w:val="009220B5"/>
    <w:rsid w:val="00935155"/>
    <w:rsid w:val="00940053"/>
    <w:rsid w:val="009428DF"/>
    <w:rsid w:val="00947238"/>
    <w:rsid w:val="00951A0B"/>
    <w:rsid w:val="00960798"/>
    <w:rsid w:val="00962931"/>
    <w:rsid w:val="00967934"/>
    <w:rsid w:val="00970765"/>
    <w:rsid w:val="0097213C"/>
    <w:rsid w:val="00974167"/>
    <w:rsid w:val="00987116"/>
    <w:rsid w:val="0099182B"/>
    <w:rsid w:val="00996BE3"/>
    <w:rsid w:val="00997CD6"/>
    <w:rsid w:val="009A20C1"/>
    <w:rsid w:val="009B0172"/>
    <w:rsid w:val="009B2335"/>
    <w:rsid w:val="009B45C7"/>
    <w:rsid w:val="009C1B31"/>
    <w:rsid w:val="009D0CDC"/>
    <w:rsid w:val="009F79D6"/>
    <w:rsid w:val="00A07431"/>
    <w:rsid w:val="00A1027B"/>
    <w:rsid w:val="00A107D5"/>
    <w:rsid w:val="00A135E2"/>
    <w:rsid w:val="00A169D2"/>
    <w:rsid w:val="00A33832"/>
    <w:rsid w:val="00A41491"/>
    <w:rsid w:val="00A54B3F"/>
    <w:rsid w:val="00A660D4"/>
    <w:rsid w:val="00A66C31"/>
    <w:rsid w:val="00A66C3B"/>
    <w:rsid w:val="00A70440"/>
    <w:rsid w:val="00A77DBC"/>
    <w:rsid w:val="00A81625"/>
    <w:rsid w:val="00A910DE"/>
    <w:rsid w:val="00A9165F"/>
    <w:rsid w:val="00A93FC6"/>
    <w:rsid w:val="00A974EF"/>
    <w:rsid w:val="00AA1E8E"/>
    <w:rsid w:val="00AA2405"/>
    <w:rsid w:val="00AB07E6"/>
    <w:rsid w:val="00AB3939"/>
    <w:rsid w:val="00AB5A75"/>
    <w:rsid w:val="00AC23E4"/>
    <w:rsid w:val="00AD3F4E"/>
    <w:rsid w:val="00AD586E"/>
    <w:rsid w:val="00AD60DD"/>
    <w:rsid w:val="00AF1582"/>
    <w:rsid w:val="00AF73A3"/>
    <w:rsid w:val="00B03259"/>
    <w:rsid w:val="00B0404F"/>
    <w:rsid w:val="00B11F76"/>
    <w:rsid w:val="00B13C38"/>
    <w:rsid w:val="00B16440"/>
    <w:rsid w:val="00B20325"/>
    <w:rsid w:val="00B20400"/>
    <w:rsid w:val="00B2266E"/>
    <w:rsid w:val="00B270D0"/>
    <w:rsid w:val="00B30E03"/>
    <w:rsid w:val="00B31F17"/>
    <w:rsid w:val="00B40264"/>
    <w:rsid w:val="00B46879"/>
    <w:rsid w:val="00B4694F"/>
    <w:rsid w:val="00B642A8"/>
    <w:rsid w:val="00B664F0"/>
    <w:rsid w:val="00B827A8"/>
    <w:rsid w:val="00B849DD"/>
    <w:rsid w:val="00B85867"/>
    <w:rsid w:val="00B8671F"/>
    <w:rsid w:val="00BA582D"/>
    <w:rsid w:val="00BB225B"/>
    <w:rsid w:val="00BC13D7"/>
    <w:rsid w:val="00BC792A"/>
    <w:rsid w:val="00BD0327"/>
    <w:rsid w:val="00BD302E"/>
    <w:rsid w:val="00BD651E"/>
    <w:rsid w:val="00BD6B97"/>
    <w:rsid w:val="00BF35FC"/>
    <w:rsid w:val="00C027A7"/>
    <w:rsid w:val="00C05CDA"/>
    <w:rsid w:val="00C12342"/>
    <w:rsid w:val="00C166F4"/>
    <w:rsid w:val="00C261D3"/>
    <w:rsid w:val="00C2786A"/>
    <w:rsid w:val="00C31219"/>
    <w:rsid w:val="00C33C79"/>
    <w:rsid w:val="00C33FFB"/>
    <w:rsid w:val="00C40D71"/>
    <w:rsid w:val="00C52811"/>
    <w:rsid w:val="00C566F2"/>
    <w:rsid w:val="00C630BC"/>
    <w:rsid w:val="00C631E6"/>
    <w:rsid w:val="00C64A1A"/>
    <w:rsid w:val="00C8163F"/>
    <w:rsid w:val="00C81A56"/>
    <w:rsid w:val="00C827F3"/>
    <w:rsid w:val="00C94AB5"/>
    <w:rsid w:val="00C96D53"/>
    <w:rsid w:val="00CA04CF"/>
    <w:rsid w:val="00CB0BD8"/>
    <w:rsid w:val="00CB166B"/>
    <w:rsid w:val="00CB26C4"/>
    <w:rsid w:val="00CB676A"/>
    <w:rsid w:val="00CB71F8"/>
    <w:rsid w:val="00CB75F3"/>
    <w:rsid w:val="00CC1087"/>
    <w:rsid w:val="00CC5EC3"/>
    <w:rsid w:val="00CD1322"/>
    <w:rsid w:val="00CD66FA"/>
    <w:rsid w:val="00CE6D5D"/>
    <w:rsid w:val="00CF3676"/>
    <w:rsid w:val="00CF4E02"/>
    <w:rsid w:val="00CF56EB"/>
    <w:rsid w:val="00D3142F"/>
    <w:rsid w:val="00D34D88"/>
    <w:rsid w:val="00D40716"/>
    <w:rsid w:val="00D43F30"/>
    <w:rsid w:val="00D4429F"/>
    <w:rsid w:val="00D4575F"/>
    <w:rsid w:val="00D55277"/>
    <w:rsid w:val="00D554D2"/>
    <w:rsid w:val="00D55A61"/>
    <w:rsid w:val="00D632B5"/>
    <w:rsid w:val="00D700A3"/>
    <w:rsid w:val="00D71B7B"/>
    <w:rsid w:val="00D8481C"/>
    <w:rsid w:val="00D94C41"/>
    <w:rsid w:val="00D94FF5"/>
    <w:rsid w:val="00DA3C8A"/>
    <w:rsid w:val="00DB07C9"/>
    <w:rsid w:val="00DB440D"/>
    <w:rsid w:val="00DB6046"/>
    <w:rsid w:val="00DB6056"/>
    <w:rsid w:val="00DB642E"/>
    <w:rsid w:val="00DC2CBA"/>
    <w:rsid w:val="00DC7927"/>
    <w:rsid w:val="00DD7449"/>
    <w:rsid w:val="00DF140D"/>
    <w:rsid w:val="00DF202B"/>
    <w:rsid w:val="00DF3AEA"/>
    <w:rsid w:val="00E01DC2"/>
    <w:rsid w:val="00E12CE9"/>
    <w:rsid w:val="00E203A5"/>
    <w:rsid w:val="00E20EE8"/>
    <w:rsid w:val="00E34FBD"/>
    <w:rsid w:val="00E40FAE"/>
    <w:rsid w:val="00E410DD"/>
    <w:rsid w:val="00E56E9E"/>
    <w:rsid w:val="00E63A8D"/>
    <w:rsid w:val="00E779E0"/>
    <w:rsid w:val="00E83EBA"/>
    <w:rsid w:val="00E87AD8"/>
    <w:rsid w:val="00EA14D7"/>
    <w:rsid w:val="00EA4F8F"/>
    <w:rsid w:val="00ED72FE"/>
    <w:rsid w:val="00EE0649"/>
    <w:rsid w:val="00EE4A3A"/>
    <w:rsid w:val="00EE5CF7"/>
    <w:rsid w:val="00EE5D4C"/>
    <w:rsid w:val="00EF55C9"/>
    <w:rsid w:val="00F04E7E"/>
    <w:rsid w:val="00F05D10"/>
    <w:rsid w:val="00F1422F"/>
    <w:rsid w:val="00F20469"/>
    <w:rsid w:val="00F20A2A"/>
    <w:rsid w:val="00F2247E"/>
    <w:rsid w:val="00F23191"/>
    <w:rsid w:val="00F40F2C"/>
    <w:rsid w:val="00F472EE"/>
    <w:rsid w:val="00F47ACD"/>
    <w:rsid w:val="00F50BFE"/>
    <w:rsid w:val="00F53304"/>
    <w:rsid w:val="00F61B3A"/>
    <w:rsid w:val="00F6787B"/>
    <w:rsid w:val="00F713D6"/>
    <w:rsid w:val="00F82FB9"/>
    <w:rsid w:val="00F84A38"/>
    <w:rsid w:val="00F95CC9"/>
    <w:rsid w:val="00FA5690"/>
    <w:rsid w:val="00FA6B14"/>
    <w:rsid w:val="00FB2C88"/>
    <w:rsid w:val="00FB2CD4"/>
    <w:rsid w:val="00FB5EE6"/>
    <w:rsid w:val="00FB6DCA"/>
    <w:rsid w:val="00FC26DB"/>
    <w:rsid w:val="00FC3D46"/>
    <w:rsid w:val="00FE5D9B"/>
    <w:rsid w:val="00FE67E5"/>
    <w:rsid w:val="00FF33C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BCE6"/>
  <w15:docId w15:val="{9E5FD4CD-84C4-4FDE-A177-82C16F2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2E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5EF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EF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B5EF9"/>
    <w:pPr>
      <w:keepNext/>
      <w:jc w:val="both"/>
      <w:outlineLvl w:val="8"/>
    </w:pPr>
    <w:rPr>
      <w:rFonts w:ascii="Arial-BoldMT" w:hAnsi="Arial-BoldMT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D420C7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77C0"/>
  </w:style>
  <w:style w:type="paragraph" w:styleId="Stopka">
    <w:name w:val="footer"/>
    <w:basedOn w:val="Normalny"/>
    <w:link w:val="Stopka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7C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7C0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67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7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C0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677C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9677C0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9677C0"/>
    <w:rPr>
      <w:sz w:val="20"/>
      <w:szCs w:val="20"/>
    </w:rPr>
  </w:style>
  <w:style w:type="paragraph" w:customStyle="1" w:styleId="Default">
    <w:name w:val="Default"/>
    <w:rsid w:val="00F16DCA"/>
    <w:pPr>
      <w:autoSpaceDE w:val="0"/>
      <w:autoSpaceDN w:val="0"/>
      <w:adjustRightInd w:val="0"/>
    </w:pPr>
    <w:rPr>
      <w:color w:val="000000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F16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16DC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16DCA"/>
    <w:rPr>
      <w:sz w:val="22"/>
      <w:szCs w:val="22"/>
      <w:lang w:eastAsia="en-US"/>
    </w:rPr>
  </w:style>
  <w:style w:type="paragraph" w:customStyle="1" w:styleId="Domylnie">
    <w:name w:val="Domyślnie"/>
    <w:uiPriority w:val="99"/>
    <w:rsid w:val="00F16DCA"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ny"/>
    <w:rsid w:val="00F16DCA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F16DC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F16DCA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ny"/>
    <w:rsid w:val="00F16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F16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ny"/>
    <w:rsid w:val="00F16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ny"/>
    <w:rsid w:val="00F16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F16DCA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F16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7">
    <w:name w:val="xl87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9">
    <w:name w:val="xl8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91">
    <w:name w:val="xl9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F16D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F16DC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ny"/>
    <w:rsid w:val="00F16D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F16D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Normalny"/>
    <w:rsid w:val="00F16DC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ny"/>
    <w:rsid w:val="00F16DC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F16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ny"/>
    <w:rsid w:val="00F16DC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Normalny"/>
    <w:rsid w:val="00F16DC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F16DCA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4">
    <w:name w:val="xl124"/>
    <w:basedOn w:val="Normalny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5">
    <w:name w:val="xl125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6">
    <w:name w:val="xl126"/>
    <w:basedOn w:val="Normalny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7">
    <w:name w:val="xl127"/>
    <w:basedOn w:val="Normalny"/>
    <w:rsid w:val="00F16DC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Normalny"/>
    <w:uiPriority w:val="99"/>
    <w:rsid w:val="00F16DC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F1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ipercze">
    <w:name w:val="Hyperlink"/>
    <w:basedOn w:val="Domylnaczcionkaakapitu"/>
    <w:uiPriority w:val="99"/>
    <w:semiHidden/>
    <w:unhideWhenUsed/>
    <w:rsid w:val="00B809E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09E2"/>
    <w:rPr>
      <w:color w:val="954F72"/>
      <w:u w:val="single"/>
    </w:rPr>
  </w:style>
  <w:style w:type="table" w:styleId="Tabela-Siatka">
    <w:name w:val="Table Grid"/>
    <w:basedOn w:val="Standardowy"/>
    <w:uiPriority w:val="39"/>
    <w:unhideWhenUsed/>
    <w:rsid w:val="00B8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3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81B80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1B80"/>
    <w:pPr>
      <w:widowControl w:val="0"/>
      <w:shd w:val="clear" w:color="auto" w:fill="FFFFFF"/>
    </w:pPr>
    <w:rPr>
      <w:rFonts w:ascii="Cambria" w:eastAsia="Cambria" w:hAnsi="Cambria" w:cs="Cambria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iecalista1">
    <w:name w:val="Bieżąca lista1"/>
    <w:uiPriority w:val="99"/>
    <w:rsid w:val="00AA2405"/>
    <w:pPr>
      <w:numPr>
        <w:numId w:val="10"/>
      </w:numPr>
    </w:pPr>
  </w:style>
  <w:style w:type="character" w:customStyle="1" w:styleId="Nagwek7Znak">
    <w:name w:val="Nagłówek 7 Znak"/>
    <w:basedOn w:val="Domylnaczcionkaakapitu"/>
    <w:link w:val="Nagwek7"/>
    <w:semiHidden/>
    <w:rsid w:val="007B5EF9"/>
    <w:rPr>
      <w:b/>
      <w:bCs/>
      <w:color w:val="FF0000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semiHidden/>
    <w:rsid w:val="007B5EF9"/>
    <w:rPr>
      <w:rFonts w:ascii="Arial-BoldMT" w:hAnsi="Arial-BoldMT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7B5EF9"/>
    <w:rPr>
      <w:rFonts w:ascii="Arial-BoldMT" w:hAnsi="Arial-BoldMT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5EF9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7B5EF9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semiHidden/>
    <w:rsid w:val="007B5EF9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7B5EF9"/>
    <w:rPr>
      <w:b/>
    </w:rPr>
  </w:style>
  <w:style w:type="character" w:customStyle="1" w:styleId="Nagwek5Znak">
    <w:name w:val="Nagłówek 5 Znak"/>
    <w:basedOn w:val="Domylnaczcionkaakapitu"/>
    <w:link w:val="Nagwek5"/>
    <w:semiHidden/>
    <w:rsid w:val="007B5EF9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7B5EF9"/>
    <w:rPr>
      <w:b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7B5EF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</w:rPr>
  </w:style>
  <w:style w:type="paragraph" w:styleId="Lista">
    <w:name w:val="List"/>
    <w:basedOn w:val="Normalny"/>
    <w:semiHidden/>
    <w:unhideWhenUsed/>
    <w:rsid w:val="007B5EF9"/>
    <w:pPr>
      <w:ind w:left="283" w:hanging="283"/>
      <w:jc w:val="both"/>
    </w:pPr>
  </w:style>
  <w:style w:type="paragraph" w:styleId="Tekstpodstawowy">
    <w:name w:val="Body Text"/>
    <w:basedOn w:val="Normalny"/>
    <w:link w:val="TekstpodstawowyZnak"/>
    <w:semiHidden/>
    <w:unhideWhenUsed/>
    <w:qFormat/>
    <w:rsid w:val="007B5EF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EF9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5EF9"/>
    <w:pPr>
      <w:shd w:val="clear" w:color="auto" w:fill="FFFFFF"/>
      <w:autoSpaceDE w:val="0"/>
      <w:autoSpaceDN w:val="0"/>
      <w:adjustRightInd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EF9"/>
    <w:rPr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unhideWhenUsed/>
    <w:rsid w:val="007B5EF9"/>
    <w:pPr>
      <w:shd w:val="clear" w:color="auto" w:fill="FFFFFF"/>
      <w:autoSpaceDE w:val="0"/>
      <w:autoSpaceDN w:val="0"/>
      <w:adjustRightInd w:val="0"/>
      <w:ind w:right="128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B5EF9"/>
    <w:rPr>
      <w:shd w:val="clear" w:color="auto" w:fill="FFFFFF"/>
    </w:rPr>
  </w:style>
  <w:style w:type="paragraph" w:customStyle="1" w:styleId="TableParagraph">
    <w:name w:val="Table Paragraph"/>
    <w:basedOn w:val="Normalny"/>
    <w:uiPriority w:val="1"/>
    <w:qFormat/>
    <w:rsid w:val="007B5EF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B5EF9"/>
    <w:pPr>
      <w:spacing w:after="60"/>
      <w:ind w:firstLine="284"/>
      <w:jc w:val="both"/>
    </w:pPr>
    <w:rPr>
      <w:sz w:val="20"/>
      <w:szCs w:val="22"/>
    </w:rPr>
  </w:style>
  <w:style w:type="paragraph" w:customStyle="1" w:styleId="xl65">
    <w:name w:val="xl65"/>
    <w:basedOn w:val="Normalny"/>
    <w:rsid w:val="007B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M5">
    <w:name w:val="CM5"/>
    <w:basedOn w:val="Default"/>
    <w:next w:val="Default"/>
    <w:rsid w:val="007B5EF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B5EF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7B5EF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B5EF9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B5EF9"/>
    <w:rPr>
      <w:sz w:val="16"/>
      <w:szCs w:val="16"/>
    </w:rPr>
  </w:style>
  <w:style w:type="character" w:styleId="Numerstrony">
    <w:name w:val="page number"/>
    <w:semiHidden/>
    <w:unhideWhenUsed/>
    <w:rsid w:val="007B5EF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B5EF9"/>
    <w:rPr>
      <w:vertAlign w:val="superscript"/>
    </w:rPr>
  </w:style>
  <w:style w:type="character" w:customStyle="1" w:styleId="h1">
    <w:name w:val="h1"/>
    <w:rsid w:val="007B5EF9"/>
  </w:style>
  <w:style w:type="character" w:customStyle="1" w:styleId="TekstdymkaZnak1">
    <w:name w:val="Tekst dymka Znak1"/>
    <w:uiPriority w:val="99"/>
    <w:semiHidden/>
    <w:rsid w:val="007B5EF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B5EF9"/>
  </w:style>
  <w:style w:type="character" w:customStyle="1" w:styleId="TematkomentarzaZnak1">
    <w:name w:val="Temat komentarza Znak1"/>
    <w:basedOn w:val="TekstkomentarzaZnak1"/>
    <w:rsid w:val="007B5EF9"/>
    <w:rPr>
      <w:b/>
      <w:bCs/>
    </w:rPr>
  </w:style>
  <w:style w:type="table" w:customStyle="1" w:styleId="NormalTable0">
    <w:name w:val="Normal Table0"/>
    <w:uiPriority w:val="2"/>
    <w:semiHidden/>
    <w:qFormat/>
    <w:rsid w:val="007B5E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_1"/>
    <w:basedOn w:val="Nagwek1"/>
    <w:link w:val="Nagwek1Znak0"/>
    <w:autoRedefine/>
    <w:qFormat/>
    <w:rsid w:val="007B5EF9"/>
    <w:pPr>
      <w:widowControl w:val="0"/>
      <w:spacing w:before="600" w:after="240" w:line="360" w:lineRule="auto"/>
      <w:jc w:val="both"/>
    </w:pPr>
    <w:rPr>
      <w:rFonts w:ascii="Calibri Light" w:hAnsi="Calibri Light"/>
      <w:color w:val="2F5496"/>
      <w:sz w:val="28"/>
      <w:lang w:eastAsia="en-US"/>
    </w:rPr>
  </w:style>
  <w:style w:type="character" w:customStyle="1" w:styleId="Nagwek1Znak0">
    <w:name w:val="Nagłówek_1 Znak"/>
    <w:basedOn w:val="Nagwek1Znak"/>
    <w:link w:val="Nagwek10"/>
    <w:rsid w:val="007B5EF9"/>
    <w:rPr>
      <w:rFonts w:ascii="Calibri Light" w:hAnsi="Calibri Light"/>
      <w:b/>
      <w:color w:val="2F5496"/>
      <w:sz w:val="28"/>
      <w:szCs w:val="48"/>
      <w:lang w:eastAsia="en-US"/>
    </w:rPr>
  </w:style>
  <w:style w:type="paragraph" w:customStyle="1" w:styleId="Standard">
    <w:name w:val="Standard"/>
    <w:rsid w:val="007B5EF9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A043B"/>
  </w:style>
  <w:style w:type="table" w:customStyle="1" w:styleId="Tabela-Siatka1">
    <w:name w:val="Tabela - Siatka1"/>
    <w:basedOn w:val="Standardowy"/>
    <w:next w:val="Tabela-Siatka"/>
    <w:uiPriority w:val="39"/>
    <w:rsid w:val="000A043B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qFormat/>
    <w:rsid w:val="000A04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13f1536emsonormal">
    <w:name w:val="gwp13f1536e_msonormal"/>
    <w:basedOn w:val="Normalny"/>
    <w:rsid w:val="000A043B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0A043B"/>
    <w:rPr>
      <w:b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0A043B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Biecalista11">
    <w:name w:val="Bieżąca lista11"/>
    <w:uiPriority w:val="99"/>
    <w:rsid w:val="000A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jq05A1RV6G2q2jA59fv441Fow==">AMUW2mVrblSobg/svc84h5CHZwvV/Y6smDNAngEulZltifseJSCoDAejPasfnfCm4sn9qI2HqUJaVU9KZEaucIBTnwu6V+JvOSyIHaKIZabFrTlm4LuHdj3KzsvkQKEzIMatu1ioMrWEpRs7vksdscrL6p6vMCV20CXuPeel8Vgd6yAsoaRzaEbFoQW3zy4QecDodYQCMgkJU1E/nD3QE+LTr5ImIdnWhg==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3486D1-0AB1-43B0-BA68-CBEFFB5D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10970</Words>
  <Characters>65821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Kozłowska</dc:creator>
  <cp:lastModifiedBy>Anna Brzózka</cp:lastModifiedBy>
  <cp:revision>15</cp:revision>
  <cp:lastPrinted>2023-03-28T08:26:00Z</cp:lastPrinted>
  <dcterms:created xsi:type="dcterms:W3CDTF">2024-06-13T07:35:00Z</dcterms:created>
  <dcterms:modified xsi:type="dcterms:W3CDTF">2024-06-13T08:57:00Z</dcterms:modified>
</cp:coreProperties>
</file>