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93687" w14:textId="77777777" w:rsidR="007966A0" w:rsidRDefault="007966A0" w:rsidP="00796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0D714E0" wp14:editId="56487897">
            <wp:extent cx="1974850" cy="1332073"/>
            <wp:effectExtent l="0" t="0" r="6350" b="1905"/>
            <wp:docPr id="2" name="Obraz 2" descr="Znalezione obrazy dla zapytania wns uw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ns uw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08" cy="13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97AF" w14:textId="77777777" w:rsidR="007966A0" w:rsidRPr="00B07108" w:rsidRDefault="007966A0" w:rsidP="00796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AA0E8B9" w14:textId="77777777" w:rsidR="00111AE1" w:rsidRPr="00111AE1" w:rsidRDefault="00111AE1" w:rsidP="00111AE1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11AE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Uniwersytet Warmińsko-Mazurski w Olsztynie</w:t>
      </w:r>
    </w:p>
    <w:p w14:paraId="2A0CB403" w14:textId="77777777" w:rsidR="00111AE1" w:rsidRPr="00111AE1" w:rsidRDefault="00111AE1" w:rsidP="00111AE1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11AE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Wydział Nauk Społecznych</w:t>
      </w:r>
    </w:p>
    <w:p w14:paraId="44629069" w14:textId="77777777" w:rsidR="00111AE1" w:rsidRPr="00111AE1" w:rsidRDefault="00111AE1" w:rsidP="00111AE1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11AE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Instytut Nauk Pedagogicznych</w:t>
      </w:r>
    </w:p>
    <w:p w14:paraId="144AE443" w14:textId="77777777" w:rsidR="00111AE1" w:rsidRPr="00111AE1" w:rsidRDefault="00111AE1" w:rsidP="00111AE1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111AE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Katedra Pedagogiki Społecznej i Metodologii Badań Edukacyjnych</w:t>
      </w:r>
    </w:p>
    <w:p w14:paraId="1823A932" w14:textId="77777777" w:rsidR="007966A0" w:rsidRPr="00B07108" w:rsidRDefault="007966A0" w:rsidP="00111AE1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B1EA840" w14:textId="77777777" w:rsidR="007966A0" w:rsidRPr="00B07108" w:rsidRDefault="007966A0" w:rsidP="007966A0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MIĘDZYNARODOWY DZIEŃ PRACY SOCJALNEJ</w:t>
      </w:r>
    </w:p>
    <w:p w14:paraId="522964DC" w14:textId="77777777" w:rsidR="007966A0" w:rsidRPr="00B07108" w:rsidRDefault="007966A0" w:rsidP="007966A0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ORAZ</w:t>
      </w:r>
    </w:p>
    <w:p w14:paraId="190F1BF3" w14:textId="77777777" w:rsidR="007966A0" w:rsidRPr="00B07108" w:rsidRDefault="007966A0" w:rsidP="007966A0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OGÓLNOPOLSKI TYDZIEŃ PRACY SOCJALNEJ </w:t>
      </w: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>POLSKIEGO STOWARZYSZENIA SZKÓŁ PRACY SOCJALNEJ</w:t>
      </w:r>
    </w:p>
    <w:p w14:paraId="73AFEC73" w14:textId="77777777" w:rsidR="007966A0" w:rsidRPr="00B07108" w:rsidRDefault="007966A0" w:rsidP="007966A0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3F0EFA4E" w14:textId="77777777" w:rsidR="007966A0" w:rsidRPr="00B07108" w:rsidRDefault="007966A0" w:rsidP="007966A0">
      <w:pPr>
        <w:suppressAutoHyphens/>
        <w:spacing w:after="0" w:line="360" w:lineRule="auto"/>
        <w:rPr>
          <w:rFonts w:ascii="Times New Roman" w:eastAsia="Times New Roman" w:hAnsi="Times New Roman" w:cs="Times New Roman"/>
          <w:smallCaps/>
          <w:kern w:val="1"/>
          <w:sz w:val="26"/>
          <w:szCs w:val="26"/>
          <w:lang w:eastAsia="ar-SA"/>
        </w:rPr>
      </w:pPr>
    </w:p>
    <w:p w14:paraId="3CA545FF" w14:textId="77777777" w:rsidR="007966A0" w:rsidRDefault="007966A0" w:rsidP="007966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mallCaps/>
          <w:kern w:val="1"/>
          <w:sz w:val="26"/>
          <w:szCs w:val="26"/>
          <w:lang w:eastAsia="ar-SA"/>
        </w:rPr>
      </w:pPr>
      <w:r w:rsidRPr="00B07108">
        <w:rPr>
          <w:rFonts w:ascii="Times New Roman" w:eastAsia="Times New Roman" w:hAnsi="Times New Roman" w:cs="Times New Roman"/>
          <w:smallCaps/>
          <w:kern w:val="1"/>
          <w:sz w:val="26"/>
          <w:szCs w:val="26"/>
          <w:lang w:eastAsia="ar-SA"/>
        </w:rPr>
        <w:t xml:space="preserve"> Studenckie Koło Naukowe Pracy Socjalnej „Kreatywni”</w:t>
      </w:r>
    </w:p>
    <w:p w14:paraId="2B7B224D" w14:textId="77777777" w:rsidR="007966A0" w:rsidRPr="00B07108" w:rsidRDefault="007966A0" w:rsidP="00796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2DDFB592" w14:textId="77777777" w:rsidR="007966A0" w:rsidRPr="00B07108" w:rsidRDefault="007966A0" w:rsidP="007966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ZAPRASZA</w:t>
      </w: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DO WZIĘCIA UDZIAŁU </w:t>
      </w:r>
    </w:p>
    <w:p w14:paraId="7A457475" w14:textId="77777777" w:rsidR="007966A0" w:rsidRDefault="007966A0" w:rsidP="007966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XIV </w:t>
      </w:r>
      <w:r w:rsidRPr="007966A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OGÓLNOPOLSKIEJ KONFERENCJI KÓŁ NAUKOWYCH</w:t>
      </w:r>
    </w:p>
    <w:p w14:paraId="1F06378E" w14:textId="77777777" w:rsidR="000B3EDE" w:rsidRPr="00B07108" w:rsidRDefault="000B3EDE" w:rsidP="007966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36"/>
          <w:szCs w:val="26"/>
          <w:lang w:eastAsia="ar-SA"/>
        </w:rPr>
      </w:pPr>
    </w:p>
    <w:p w14:paraId="4A9918C0" w14:textId="77777777" w:rsidR="00111AE1" w:rsidRPr="000B3EDE" w:rsidRDefault="00111AE1" w:rsidP="00111AE1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eastAsia="ar-SA"/>
        </w:rPr>
      </w:pPr>
      <w:r w:rsidRPr="000B3EDE"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eastAsia="ar-SA"/>
        </w:rPr>
        <w:t>SPOŁECZEŃSTWO W OBLICZU SYTUACJI KRYZYSOWYCH</w:t>
      </w:r>
    </w:p>
    <w:p w14:paraId="4C8DF78F" w14:textId="77777777" w:rsidR="000B3EDE" w:rsidRDefault="000B3EDE" w:rsidP="00111AE1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1"/>
          <w:sz w:val="28"/>
          <w:szCs w:val="28"/>
          <w:lang w:eastAsia="ar-SA"/>
        </w:rPr>
      </w:pPr>
    </w:p>
    <w:p w14:paraId="7D5F12E5" w14:textId="77777777" w:rsidR="000B3EDE" w:rsidRDefault="000B3EDE" w:rsidP="00111AE1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1"/>
          <w:sz w:val="28"/>
          <w:szCs w:val="28"/>
          <w:lang w:eastAsia="ar-SA"/>
        </w:rPr>
      </w:pPr>
    </w:p>
    <w:p w14:paraId="26C2794C" w14:textId="749B60EB" w:rsidR="007966A0" w:rsidRPr="00B07108" w:rsidRDefault="00111AE1" w:rsidP="007966A0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Konferencja </w:t>
      </w:r>
      <w:r w:rsidR="00C8231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on-line</w:t>
      </w:r>
      <w:r w:rsidR="007966A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odbędzie się </w:t>
      </w:r>
      <w:r w:rsidR="007966A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dn. </w:t>
      </w:r>
      <w:r w:rsidR="0092796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18 marca 2022 r.</w:t>
      </w:r>
    </w:p>
    <w:p w14:paraId="4F1F7783" w14:textId="55A48E54" w:rsidR="007966A0" w:rsidRDefault="00111AE1" w:rsidP="007966A0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na platformie </w:t>
      </w:r>
      <w:r w:rsidRPr="00111AE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Microsoft-</w:t>
      </w:r>
      <w:proofErr w:type="spellStart"/>
      <w:r w:rsidRPr="00111AE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Teams</w:t>
      </w:r>
      <w:proofErr w:type="spellEnd"/>
    </w:p>
    <w:p w14:paraId="130DFBA4" w14:textId="77777777" w:rsidR="00C82316" w:rsidRDefault="00C82316" w:rsidP="007966A0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0538CF4F" w14:textId="77777777" w:rsidR="007966A0" w:rsidRPr="00B07108" w:rsidRDefault="007966A0" w:rsidP="007966A0">
      <w:pPr>
        <w:tabs>
          <w:tab w:val="left" w:pos="67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354720EF" wp14:editId="04C73B3B">
            <wp:extent cx="1104900" cy="979677"/>
            <wp:effectExtent l="0" t="0" r="0" b="0"/>
            <wp:docPr id="8" name="Obraz 8" descr="C:\Users\Małgosia\Desktop\logo_pss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łgosia\Desktop\logo_pss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3" cy="99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6A380812" wp14:editId="029A78E1">
            <wp:extent cx="990600" cy="990600"/>
            <wp:effectExtent l="0" t="0" r="0" b="0"/>
            <wp:docPr id="1" name="Obraz 1" descr="C:\Users\Małgosia\Documents\Gosia\Koło Naukowe\logo kreatywn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sia\Documents\Gosia\Koło Naukowe\logo kreatywn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1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Patronat medialny: </w:t>
      </w: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t xml:space="preserve">    </w:t>
      </w: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7B1BF726" wp14:editId="7AE55B79">
            <wp:extent cx="875916" cy="807720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91" cy="81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71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4BF32CAA" wp14:editId="4B054B67">
            <wp:extent cx="1231900" cy="785112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98" cy="79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52108" w14:textId="77777777" w:rsidR="00C82316" w:rsidRDefault="00C82316" w:rsidP="00111A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75C0B2" w14:textId="77777777" w:rsidR="00111AE1" w:rsidRPr="00111AE1" w:rsidRDefault="00111AE1" w:rsidP="00111A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E1">
        <w:rPr>
          <w:rFonts w:ascii="Times New Roman" w:hAnsi="Times New Roman" w:cs="Times New Roman"/>
          <w:b/>
          <w:bCs/>
          <w:sz w:val="24"/>
          <w:szCs w:val="24"/>
        </w:rPr>
        <w:lastRenderedPageBreak/>
        <w:t>Szanowni Państwo,</w:t>
      </w:r>
    </w:p>
    <w:p w14:paraId="136E52F2" w14:textId="77777777" w:rsidR="003A28C9" w:rsidRPr="00111AE1" w:rsidRDefault="003A28C9">
      <w:pPr>
        <w:rPr>
          <w:rFonts w:ascii="Times New Roman" w:hAnsi="Times New Roman" w:cs="Times New Roman"/>
          <w:b/>
          <w:sz w:val="24"/>
          <w:szCs w:val="24"/>
        </w:rPr>
      </w:pPr>
    </w:p>
    <w:p w14:paraId="0A70BF25" w14:textId="024EF2EC" w:rsidR="00B200EF" w:rsidRPr="00111AE1" w:rsidRDefault="00B200EF" w:rsidP="00111AE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AE1">
        <w:rPr>
          <w:rFonts w:ascii="Times New Roman" w:hAnsi="Times New Roman" w:cs="Times New Roman"/>
          <w:sz w:val="24"/>
          <w:szCs w:val="24"/>
        </w:rPr>
        <w:t xml:space="preserve">serdecznie zapraszamy na kolejne spotkanie naukowe organizowane przez studentów i studentki pracy socjalnej z okazji Międzynarodowego Dnia Pracy Socjalnej oraz </w:t>
      </w:r>
      <w:r w:rsidRPr="00111AE1">
        <w:rPr>
          <w:rFonts w:ascii="Times New Roman" w:hAnsi="Times New Roman" w:cs="Times New Roman"/>
          <w:bCs/>
          <w:sz w:val="24"/>
          <w:szCs w:val="24"/>
        </w:rPr>
        <w:t>Ogólnopolskiego Tygodnia Pracy Socjalnej Polskiego Stowarzyszenia Szkół Pracy Socjalnej</w:t>
      </w:r>
      <w:r w:rsidRPr="00111AE1">
        <w:rPr>
          <w:rFonts w:ascii="Times New Roman" w:hAnsi="Times New Roman" w:cs="Times New Roman"/>
          <w:sz w:val="24"/>
          <w:szCs w:val="24"/>
        </w:rPr>
        <w:t xml:space="preserve">. W tym roku proponujemy kontynuację namysłu nad </w:t>
      </w:r>
      <w:r w:rsidR="00F71580">
        <w:rPr>
          <w:rFonts w:ascii="Times New Roman" w:hAnsi="Times New Roman" w:cs="Times New Roman"/>
          <w:bCs/>
          <w:sz w:val="24"/>
          <w:szCs w:val="24"/>
        </w:rPr>
        <w:t>kategorią kryzysu, nad którą dyskutowaliśmy w zeszłym roku.</w:t>
      </w:r>
      <w:r w:rsidRPr="00111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580">
        <w:rPr>
          <w:rFonts w:ascii="Times New Roman" w:hAnsi="Times New Roman" w:cs="Times New Roman"/>
          <w:bCs/>
          <w:sz w:val="24"/>
          <w:szCs w:val="24"/>
        </w:rPr>
        <w:t>Kryzysy, które pojawiają się w kolejnych obszarach życia człowieka</w:t>
      </w:r>
      <w:r w:rsidR="00A17848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A17848" w:rsidRPr="00A17848">
        <w:rPr>
          <w:rFonts w:ascii="Times New Roman" w:hAnsi="Times New Roman" w:cs="Times New Roman"/>
          <w:bCs/>
          <w:sz w:val="24"/>
          <w:szCs w:val="24"/>
        </w:rPr>
        <w:t>oraz bardziej globalne, odczuwalne i doświadczane</w:t>
      </w:r>
      <w:r w:rsidR="00F71580">
        <w:rPr>
          <w:rFonts w:ascii="Times New Roman" w:hAnsi="Times New Roman" w:cs="Times New Roman"/>
          <w:bCs/>
          <w:sz w:val="24"/>
          <w:szCs w:val="24"/>
        </w:rPr>
        <w:t>, np. kryzys</w:t>
      </w:r>
      <w:r w:rsidR="00A17848">
        <w:rPr>
          <w:rFonts w:ascii="Times New Roman" w:hAnsi="Times New Roman" w:cs="Times New Roman"/>
          <w:bCs/>
          <w:sz w:val="24"/>
          <w:szCs w:val="24"/>
        </w:rPr>
        <w:t xml:space="preserve"> migracyjny</w:t>
      </w:r>
      <w:r w:rsidR="00F71580">
        <w:rPr>
          <w:rFonts w:ascii="Times New Roman" w:hAnsi="Times New Roman" w:cs="Times New Roman"/>
          <w:bCs/>
          <w:sz w:val="24"/>
          <w:szCs w:val="24"/>
        </w:rPr>
        <w:t xml:space="preserve"> na granic</w:t>
      </w:r>
      <w:r w:rsidR="00A17848">
        <w:rPr>
          <w:rFonts w:ascii="Times New Roman" w:hAnsi="Times New Roman" w:cs="Times New Roman"/>
          <w:bCs/>
          <w:sz w:val="24"/>
          <w:szCs w:val="24"/>
        </w:rPr>
        <w:t>y,</w:t>
      </w:r>
      <w:r w:rsidR="00F71580">
        <w:rPr>
          <w:rFonts w:ascii="Times New Roman" w:hAnsi="Times New Roman" w:cs="Times New Roman"/>
          <w:bCs/>
          <w:sz w:val="24"/>
          <w:szCs w:val="24"/>
        </w:rPr>
        <w:t xml:space="preserve"> kryzys ekonomiczny</w:t>
      </w:r>
      <w:r w:rsidR="00A178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7848" w:rsidRPr="00A17848">
        <w:rPr>
          <w:rFonts w:ascii="Times New Roman" w:hAnsi="Times New Roman" w:cs="Times New Roman"/>
          <w:bCs/>
          <w:sz w:val="24"/>
          <w:szCs w:val="24"/>
        </w:rPr>
        <w:t>kryzysy wywołane pandemią, kryzys w psychiatrii dziecięcej,  kryzys demograficzny, kryzys ekologiczny</w:t>
      </w:r>
      <w:r w:rsidR="00F71580">
        <w:rPr>
          <w:rFonts w:ascii="Times New Roman" w:hAnsi="Times New Roman" w:cs="Times New Roman"/>
          <w:bCs/>
          <w:sz w:val="24"/>
          <w:szCs w:val="24"/>
        </w:rPr>
        <w:t xml:space="preserve"> pokazują, że problematyka wciąż pozostaje aktualna. </w:t>
      </w:r>
      <w:r w:rsidRPr="00111AE1">
        <w:rPr>
          <w:rFonts w:ascii="Times New Roman" w:hAnsi="Times New Roman" w:cs="Times New Roman"/>
          <w:bCs/>
          <w:sz w:val="24"/>
          <w:szCs w:val="24"/>
        </w:rPr>
        <w:t xml:space="preserve">Rozważania nad różnym postrzeganiem kategorii kryzysu chcemy prowadzić zapraszając do dyskusji przedstawicieli i przedstawicielki z różnych dziedzin nauk społecznych. Interesuje nas głos wielu perspektyw: pedagogicznej, socjalnej, psychologicznej, socjologicznej, filozoficznej, prawnej, ekonomicznej, politologicznej, czy nauk o bezpieczeństwie. </w:t>
      </w:r>
      <w:r w:rsidRPr="00111AE1">
        <w:rPr>
          <w:rFonts w:ascii="Times New Roman" w:hAnsi="Times New Roman" w:cs="Times New Roman"/>
          <w:sz w:val="24"/>
          <w:szCs w:val="24"/>
        </w:rPr>
        <w:t xml:space="preserve">Wybór tematyki stwarza przestrzeń do refleksji nad takimi zagadnieniami, jak: </w:t>
      </w:r>
      <w:r w:rsidR="004918BA" w:rsidRPr="00111AE1">
        <w:rPr>
          <w:rFonts w:ascii="Times New Roman" w:hAnsi="Times New Roman" w:cs="Times New Roman"/>
          <w:sz w:val="24"/>
          <w:szCs w:val="24"/>
        </w:rPr>
        <w:t>kryzys (w) pracy socjalnej, kryzys</w:t>
      </w:r>
      <w:r w:rsidR="004918BA">
        <w:rPr>
          <w:rFonts w:ascii="Times New Roman" w:hAnsi="Times New Roman" w:cs="Times New Roman"/>
          <w:sz w:val="24"/>
          <w:szCs w:val="24"/>
        </w:rPr>
        <w:t xml:space="preserve"> humanitarny</w:t>
      </w:r>
      <w:r w:rsidR="004918BA" w:rsidRPr="00111AE1">
        <w:rPr>
          <w:rFonts w:ascii="Times New Roman" w:hAnsi="Times New Roman" w:cs="Times New Roman"/>
          <w:sz w:val="24"/>
          <w:szCs w:val="24"/>
        </w:rPr>
        <w:t xml:space="preserve"> na granicy, </w:t>
      </w:r>
      <w:r w:rsidR="004918BA">
        <w:rPr>
          <w:rFonts w:ascii="Times New Roman" w:hAnsi="Times New Roman" w:cs="Times New Roman"/>
          <w:sz w:val="24"/>
          <w:szCs w:val="24"/>
        </w:rPr>
        <w:t>kryzys (w) edukacji,</w:t>
      </w:r>
      <w:r w:rsidRPr="00111AE1">
        <w:rPr>
          <w:rFonts w:ascii="Times New Roman" w:hAnsi="Times New Roman" w:cs="Times New Roman"/>
          <w:sz w:val="24"/>
          <w:szCs w:val="24"/>
        </w:rPr>
        <w:t xml:space="preserve"> kryzys ekonomiczny, kryzys rodziny. </w:t>
      </w:r>
      <w:r w:rsidRPr="00111AE1">
        <w:rPr>
          <w:rFonts w:ascii="Times New Roman" w:hAnsi="Times New Roman" w:cs="Times New Roman"/>
          <w:bCs/>
          <w:sz w:val="24"/>
          <w:szCs w:val="24"/>
        </w:rPr>
        <w:t>Dyskutując nad wskazanymi obszarami, zachęcamy również do poszukiwań refleksji teoretycznych, rozwiązań praktycznych, form pracy socjalnej, wspierania oraz pomocy, zarówno w wymiarze działań instytucjonalnych, jak i trzeciego sektora.</w:t>
      </w:r>
    </w:p>
    <w:p w14:paraId="2261AEE2" w14:textId="77777777" w:rsidR="00111AE1" w:rsidRDefault="00111AE1" w:rsidP="00111A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ECFAC" w14:textId="77777777" w:rsidR="00B200EF" w:rsidRPr="00111AE1" w:rsidRDefault="007966A0" w:rsidP="00111A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E1">
        <w:rPr>
          <w:rFonts w:ascii="Times New Roman" w:hAnsi="Times New Roman" w:cs="Times New Roman"/>
          <w:b/>
          <w:sz w:val="24"/>
          <w:szCs w:val="24"/>
        </w:rPr>
        <w:t>Proponujemy dyskusję nad następującymi obszarami tematycznymi:</w:t>
      </w:r>
    </w:p>
    <w:p w14:paraId="53F1BC78" w14:textId="2A35436C" w:rsidR="006C6932" w:rsidRPr="00111AE1" w:rsidRDefault="006C6932" w:rsidP="006C69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0">
        <w:rPr>
          <w:rFonts w:ascii="Times New Roman" w:hAnsi="Times New Roman" w:cs="Times New Roman"/>
          <w:b/>
          <w:sz w:val="24"/>
          <w:szCs w:val="24"/>
        </w:rPr>
        <w:t>Kryzys (w) pracy socjalnej</w:t>
      </w:r>
      <w:r w:rsidRPr="00111AE1">
        <w:rPr>
          <w:rFonts w:ascii="Times New Roman" w:hAnsi="Times New Roman" w:cs="Times New Roman"/>
          <w:sz w:val="24"/>
          <w:szCs w:val="24"/>
        </w:rPr>
        <w:t xml:space="preserve"> - przeciwdziałanie kryzysom w wymiarze indywidualnym, grupowym oraz społecznym, system pomocy w sytuacjach kryzysowych, pracownicy socjalni wobec sytuacji kryzysowych klientów, strategie wspierania osób, rodzin w kryzysie, modele interwencji kryzysowej w pracy socjalnej, wspa</w:t>
      </w:r>
      <w:r w:rsidR="00A17848">
        <w:rPr>
          <w:rFonts w:ascii="Times New Roman" w:hAnsi="Times New Roman" w:cs="Times New Roman"/>
          <w:sz w:val="24"/>
          <w:szCs w:val="24"/>
        </w:rPr>
        <w:t>rcie w pandemii, s</w:t>
      </w:r>
      <w:r w:rsidR="00A17848" w:rsidRPr="00A17848">
        <w:rPr>
          <w:rFonts w:ascii="Times New Roman" w:hAnsi="Times New Roman" w:cs="Times New Roman"/>
          <w:sz w:val="24"/>
          <w:szCs w:val="24"/>
        </w:rPr>
        <w:t>uperwizja w kryzysach</w:t>
      </w:r>
      <w:r w:rsidR="00A17848">
        <w:rPr>
          <w:rFonts w:ascii="Times New Roman" w:hAnsi="Times New Roman" w:cs="Times New Roman"/>
          <w:sz w:val="24"/>
          <w:szCs w:val="24"/>
        </w:rPr>
        <w:t>.</w:t>
      </w:r>
    </w:p>
    <w:p w14:paraId="7BD83044" w14:textId="693F688F" w:rsidR="003A28C9" w:rsidRPr="00111AE1" w:rsidRDefault="003A28C9" w:rsidP="00111A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0">
        <w:rPr>
          <w:rFonts w:ascii="Times New Roman" w:hAnsi="Times New Roman" w:cs="Times New Roman"/>
          <w:b/>
          <w:sz w:val="24"/>
          <w:szCs w:val="24"/>
        </w:rPr>
        <w:t xml:space="preserve">Kryzys </w:t>
      </w:r>
      <w:r w:rsidR="00A17848">
        <w:rPr>
          <w:rFonts w:ascii="Times New Roman" w:hAnsi="Times New Roman" w:cs="Times New Roman"/>
          <w:b/>
          <w:sz w:val="24"/>
          <w:szCs w:val="24"/>
        </w:rPr>
        <w:t>migracyjny</w:t>
      </w:r>
      <w:r w:rsidR="00F7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580">
        <w:rPr>
          <w:rFonts w:ascii="Times New Roman" w:hAnsi="Times New Roman" w:cs="Times New Roman"/>
          <w:b/>
          <w:sz w:val="24"/>
          <w:szCs w:val="24"/>
        </w:rPr>
        <w:t>na granicy</w:t>
      </w:r>
      <w:r w:rsidRPr="00111AE1">
        <w:rPr>
          <w:rFonts w:ascii="Times New Roman" w:hAnsi="Times New Roman" w:cs="Times New Roman"/>
          <w:sz w:val="24"/>
          <w:szCs w:val="24"/>
        </w:rPr>
        <w:t xml:space="preserve"> </w:t>
      </w:r>
      <w:r w:rsidR="007966A0" w:rsidRPr="00111AE1">
        <w:rPr>
          <w:rFonts w:ascii="Times New Roman" w:hAnsi="Times New Roman" w:cs="Times New Roman"/>
          <w:sz w:val="24"/>
          <w:szCs w:val="24"/>
        </w:rPr>
        <w:t>– pomoc humanitarna na granicy</w:t>
      </w:r>
      <w:r w:rsidR="001737E4">
        <w:rPr>
          <w:rFonts w:ascii="Times New Roman" w:hAnsi="Times New Roman" w:cs="Times New Roman"/>
          <w:sz w:val="24"/>
          <w:szCs w:val="24"/>
        </w:rPr>
        <w:t xml:space="preserve">, aktywność organizacji pozarządowych, oddolna pomoc mieszkańców pogranicza, ubieganie się o ochronę międzynarodową, działania ratownicze, </w:t>
      </w:r>
      <w:r w:rsidR="001737E4" w:rsidRPr="001737E4">
        <w:rPr>
          <w:rFonts w:ascii="Times New Roman" w:hAnsi="Times New Roman" w:cs="Times New Roman"/>
          <w:sz w:val="24"/>
          <w:szCs w:val="24"/>
        </w:rPr>
        <w:t xml:space="preserve">informacyjne, </w:t>
      </w:r>
      <w:proofErr w:type="spellStart"/>
      <w:r w:rsidR="001737E4" w:rsidRPr="001737E4">
        <w:rPr>
          <w:rFonts w:ascii="Times New Roman" w:hAnsi="Times New Roman" w:cs="Times New Roman"/>
          <w:sz w:val="24"/>
          <w:szCs w:val="24"/>
        </w:rPr>
        <w:t>rzecznicze</w:t>
      </w:r>
      <w:proofErr w:type="spellEnd"/>
      <w:r w:rsidR="001737E4" w:rsidRPr="001737E4">
        <w:rPr>
          <w:rFonts w:ascii="Times New Roman" w:hAnsi="Times New Roman" w:cs="Times New Roman"/>
          <w:sz w:val="24"/>
          <w:szCs w:val="24"/>
        </w:rPr>
        <w:t>,</w:t>
      </w:r>
      <w:r w:rsidR="001737E4">
        <w:rPr>
          <w:rFonts w:ascii="Times New Roman" w:hAnsi="Times New Roman" w:cs="Times New Roman"/>
          <w:sz w:val="24"/>
          <w:szCs w:val="24"/>
        </w:rPr>
        <w:t xml:space="preserve"> praca socjalna z uchodźcami.</w:t>
      </w:r>
    </w:p>
    <w:p w14:paraId="2FC09764" w14:textId="77777777" w:rsidR="006C6932" w:rsidRPr="00111AE1" w:rsidRDefault="006C6932" w:rsidP="006C69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0">
        <w:rPr>
          <w:rFonts w:ascii="Times New Roman" w:hAnsi="Times New Roman" w:cs="Times New Roman"/>
          <w:b/>
          <w:sz w:val="24"/>
          <w:szCs w:val="24"/>
        </w:rPr>
        <w:t>Kryzys (w) edukacji</w:t>
      </w:r>
      <w:r w:rsidRPr="00111AE1">
        <w:rPr>
          <w:rFonts w:ascii="Times New Roman" w:hAnsi="Times New Roman" w:cs="Times New Roman"/>
          <w:sz w:val="24"/>
          <w:szCs w:val="24"/>
        </w:rPr>
        <w:t xml:space="preserve"> - nierówności w dostępie do technologii – „znikanie uczniów z systemu”, kompetencje cyfrowe uczniów, nauczycieli i rodziców, wsparcie nauczycieli w edukacji hybrydowej, wewnątrzsterowność i motywacja uczniów i nauczycieli w </w:t>
      </w:r>
      <w:r w:rsidRPr="00111AE1">
        <w:rPr>
          <w:rFonts w:ascii="Times New Roman" w:hAnsi="Times New Roman" w:cs="Times New Roman"/>
          <w:sz w:val="24"/>
          <w:szCs w:val="24"/>
        </w:rPr>
        <w:lastRenderedPageBreak/>
        <w:t xml:space="preserve">dobie pandemii, strategie kształcenia na odległość, nowe możliwości edukacyjne, </w:t>
      </w:r>
      <w:r w:rsidRPr="00111AE1">
        <w:rPr>
          <w:rFonts w:ascii="Times New Roman" w:hAnsi="Times New Roman" w:cs="Times New Roman"/>
          <w:bCs/>
          <w:sz w:val="24"/>
          <w:szCs w:val="24"/>
        </w:rPr>
        <w:t>mocne i słabe strony edukacji hybrydowej/on-line.</w:t>
      </w:r>
    </w:p>
    <w:p w14:paraId="0A7CA662" w14:textId="7815A4AA" w:rsidR="002620EB" w:rsidRPr="00F71580" w:rsidRDefault="002620EB" w:rsidP="00111A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80">
        <w:rPr>
          <w:rFonts w:ascii="Times New Roman" w:hAnsi="Times New Roman" w:cs="Times New Roman"/>
          <w:b/>
          <w:sz w:val="24"/>
          <w:szCs w:val="24"/>
        </w:rPr>
        <w:t>Kryzys ekonomiczny</w:t>
      </w:r>
      <w:r w:rsidR="00173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7E4">
        <w:rPr>
          <w:rFonts w:ascii="Times New Roman" w:hAnsi="Times New Roman" w:cs="Times New Roman"/>
          <w:sz w:val="24"/>
          <w:szCs w:val="24"/>
        </w:rPr>
        <w:t xml:space="preserve">– spadek jakości życia społecznego, wysoka inflacja, </w:t>
      </w:r>
      <w:r w:rsidR="00A17848" w:rsidRPr="00A17848">
        <w:t xml:space="preserve"> </w:t>
      </w:r>
      <w:r w:rsidR="00A17848" w:rsidRPr="00A17848">
        <w:rPr>
          <w:rFonts w:ascii="Times New Roman" w:hAnsi="Times New Roman" w:cs="Times New Roman"/>
          <w:sz w:val="24"/>
          <w:szCs w:val="24"/>
        </w:rPr>
        <w:t xml:space="preserve">trudności ekonomiczne i mieszkaniowe młodych ludzi; </w:t>
      </w:r>
      <w:r w:rsidR="00F30108" w:rsidRPr="00F30108">
        <w:rPr>
          <w:rFonts w:ascii="Times New Roman" w:hAnsi="Times New Roman" w:cs="Times New Roman"/>
          <w:sz w:val="24"/>
          <w:szCs w:val="24"/>
        </w:rPr>
        <w:t>trudności w za</w:t>
      </w:r>
      <w:r w:rsidR="00F30108">
        <w:rPr>
          <w:rFonts w:ascii="Times New Roman" w:hAnsi="Times New Roman" w:cs="Times New Roman"/>
          <w:sz w:val="24"/>
          <w:szCs w:val="24"/>
        </w:rPr>
        <w:t>spokajaniu podstawowych potrzeb;</w:t>
      </w:r>
      <w:r w:rsidR="00F30108" w:rsidRPr="00F30108">
        <w:rPr>
          <w:rFonts w:ascii="Times New Roman" w:hAnsi="Times New Roman" w:cs="Times New Roman"/>
          <w:sz w:val="24"/>
          <w:szCs w:val="24"/>
        </w:rPr>
        <w:t xml:space="preserve"> bariery</w:t>
      </w:r>
      <w:r w:rsidR="00F30108">
        <w:rPr>
          <w:rFonts w:ascii="Times New Roman" w:hAnsi="Times New Roman" w:cs="Times New Roman"/>
          <w:sz w:val="24"/>
          <w:szCs w:val="24"/>
        </w:rPr>
        <w:t xml:space="preserve"> finansowe </w:t>
      </w:r>
      <w:r w:rsidR="00F30108" w:rsidRPr="00F30108">
        <w:rPr>
          <w:rFonts w:ascii="Times New Roman" w:hAnsi="Times New Roman" w:cs="Times New Roman"/>
          <w:sz w:val="24"/>
          <w:szCs w:val="24"/>
        </w:rPr>
        <w:t xml:space="preserve">w kontynuowaniu </w:t>
      </w:r>
      <w:r w:rsidR="00F30108">
        <w:rPr>
          <w:rFonts w:ascii="Times New Roman" w:hAnsi="Times New Roman" w:cs="Times New Roman"/>
          <w:sz w:val="24"/>
          <w:szCs w:val="24"/>
        </w:rPr>
        <w:t xml:space="preserve">studiowania w trybie stacjonarnym; </w:t>
      </w:r>
      <w:r w:rsidR="00A17848" w:rsidRPr="00A17848">
        <w:rPr>
          <w:rFonts w:ascii="Times New Roman" w:hAnsi="Times New Roman" w:cs="Times New Roman"/>
          <w:sz w:val="24"/>
          <w:szCs w:val="24"/>
        </w:rPr>
        <w:t xml:space="preserve">wynagrodzenia w obszarze zawodów </w:t>
      </w:r>
      <w:r w:rsidR="00F30108">
        <w:rPr>
          <w:rFonts w:ascii="Times New Roman" w:hAnsi="Times New Roman" w:cs="Times New Roman"/>
          <w:sz w:val="24"/>
          <w:szCs w:val="24"/>
        </w:rPr>
        <w:t xml:space="preserve">edukacyjnych i </w:t>
      </w:r>
      <w:r w:rsidR="00A17848" w:rsidRPr="00A17848">
        <w:rPr>
          <w:rFonts w:ascii="Times New Roman" w:hAnsi="Times New Roman" w:cs="Times New Roman"/>
          <w:sz w:val="24"/>
          <w:szCs w:val="24"/>
        </w:rPr>
        <w:t>pomocowych</w:t>
      </w:r>
      <w:r w:rsidR="00F30108">
        <w:rPr>
          <w:rFonts w:ascii="Times New Roman" w:hAnsi="Times New Roman" w:cs="Times New Roman"/>
          <w:sz w:val="24"/>
          <w:szCs w:val="24"/>
        </w:rPr>
        <w:t>.</w:t>
      </w:r>
    </w:p>
    <w:p w14:paraId="6B07A2EA" w14:textId="7E836497" w:rsidR="00B200EF" w:rsidRPr="000F4309" w:rsidRDefault="00B200EF" w:rsidP="000F43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80">
        <w:rPr>
          <w:rFonts w:ascii="Times New Roman" w:hAnsi="Times New Roman" w:cs="Times New Roman"/>
          <w:b/>
          <w:sz w:val="24"/>
          <w:szCs w:val="24"/>
        </w:rPr>
        <w:t>Kryzys</w:t>
      </w:r>
      <w:r w:rsidR="00584CD3">
        <w:rPr>
          <w:rFonts w:ascii="Times New Roman" w:hAnsi="Times New Roman" w:cs="Times New Roman"/>
          <w:b/>
          <w:sz w:val="24"/>
          <w:szCs w:val="24"/>
        </w:rPr>
        <w:t xml:space="preserve"> (?)</w:t>
      </w:r>
      <w:r w:rsidRPr="00F71580">
        <w:rPr>
          <w:rFonts w:ascii="Times New Roman" w:hAnsi="Times New Roman" w:cs="Times New Roman"/>
          <w:b/>
          <w:sz w:val="24"/>
          <w:szCs w:val="24"/>
        </w:rPr>
        <w:t xml:space="preserve"> rodziny</w:t>
      </w:r>
      <w:r w:rsidR="006C6932">
        <w:rPr>
          <w:rFonts w:ascii="Times New Roman" w:hAnsi="Times New Roman" w:cs="Times New Roman"/>
          <w:sz w:val="24"/>
          <w:szCs w:val="24"/>
        </w:rPr>
        <w:t xml:space="preserve"> – kryzys czy przemiana rodziny, rozluźniające się więzi rodzinne, powolny zanik tradycyjnych funkcji rodziny, </w:t>
      </w:r>
      <w:r w:rsidR="006C6932" w:rsidRPr="006C6932">
        <w:rPr>
          <w:rFonts w:ascii="Times New Roman" w:hAnsi="Times New Roman" w:cs="Times New Roman"/>
          <w:sz w:val="24"/>
          <w:szCs w:val="24"/>
        </w:rPr>
        <w:t xml:space="preserve">zmiany demograficzne </w:t>
      </w:r>
      <w:r w:rsidR="00584CD3">
        <w:rPr>
          <w:rFonts w:ascii="Times New Roman" w:hAnsi="Times New Roman" w:cs="Times New Roman"/>
          <w:sz w:val="24"/>
          <w:szCs w:val="24"/>
        </w:rPr>
        <w:t xml:space="preserve">w rodzinach, </w:t>
      </w:r>
      <w:r w:rsidR="008564C0">
        <w:rPr>
          <w:rFonts w:ascii="Times New Roman" w:hAnsi="Times New Roman" w:cs="Times New Roman"/>
          <w:sz w:val="24"/>
          <w:szCs w:val="24"/>
        </w:rPr>
        <w:t xml:space="preserve">mozaikowość życia rodzinnego, </w:t>
      </w:r>
      <w:r w:rsidR="004918BA">
        <w:rPr>
          <w:rFonts w:ascii="Times New Roman" w:hAnsi="Times New Roman" w:cs="Times New Roman"/>
          <w:sz w:val="24"/>
          <w:szCs w:val="24"/>
        </w:rPr>
        <w:t xml:space="preserve">nowe </w:t>
      </w:r>
      <w:r w:rsidR="000F4309">
        <w:rPr>
          <w:rFonts w:ascii="Times New Roman" w:hAnsi="Times New Roman" w:cs="Times New Roman"/>
          <w:sz w:val="24"/>
          <w:szCs w:val="24"/>
        </w:rPr>
        <w:t xml:space="preserve">modele macierzyństwa i ojcostwa, </w:t>
      </w:r>
      <w:r w:rsidR="000F4309" w:rsidRPr="000F4309">
        <w:rPr>
          <w:rFonts w:ascii="Times New Roman" w:hAnsi="Times New Roman" w:cs="Times New Roman"/>
          <w:sz w:val="24"/>
          <w:szCs w:val="24"/>
        </w:rPr>
        <w:t xml:space="preserve">rodzina w pandemii </w:t>
      </w:r>
    </w:p>
    <w:p w14:paraId="1F01D662" w14:textId="77777777" w:rsidR="00111AE1" w:rsidRDefault="00111AE1" w:rsidP="00111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Mamy nadzieję, że zaproponowana tematyka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konferencji</w:t>
      </w: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spotka się z Państwa zainteresowaniem, a refleksje będące jej wynikiem staną się źródłem inspiracji do podejmo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wania dyskusji, wymiany poglądów i idei, a także integracji środowiska studenckiego wokół dalszych badań.  </w:t>
      </w:r>
    </w:p>
    <w:p w14:paraId="248A2C52" w14:textId="77777777" w:rsidR="00111AE1" w:rsidRPr="00FA2D2F" w:rsidRDefault="00111AE1" w:rsidP="00111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14:paraId="63D2FA89" w14:textId="48148A0F" w:rsidR="00111AE1" w:rsidRPr="00B07108" w:rsidRDefault="00111AE1" w:rsidP="0011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Serdecznie zapraszamy do udziału w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konferencji</w:t>
      </w: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i czekamy na Państwa zgłoszenia</w:t>
      </w:r>
      <w:r w:rsidRPr="00DF2D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071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adres mailowy</w:t>
      </w:r>
      <w:r w:rsidRPr="005D69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="00EB0DFD" w:rsidRPr="00EB0DF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konferencja_2022@wp.pl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11A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dnia </w:t>
      </w:r>
      <w:r w:rsidR="00A9336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06</w:t>
      </w:r>
      <w:r w:rsidRPr="00511A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.0</w:t>
      </w:r>
      <w:r w:rsidR="00A9336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3</w:t>
      </w:r>
      <w:r w:rsidRPr="00511A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.202</w:t>
      </w:r>
      <w:r w:rsidR="004C2DE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2</w:t>
      </w:r>
      <w:r w:rsidRPr="00511A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r.</w:t>
      </w:r>
    </w:p>
    <w:p w14:paraId="2FE2552D" w14:textId="77777777" w:rsidR="00111AE1" w:rsidRDefault="00111AE1" w:rsidP="00111AE1">
      <w:pPr>
        <w:tabs>
          <w:tab w:val="left" w:pos="567"/>
          <w:tab w:val="left" w:pos="2268"/>
          <w:tab w:val="left" w:pos="5245"/>
          <w:tab w:val="left" w:pos="6237"/>
          <w:tab w:val="left" w:pos="6521"/>
          <w:tab w:val="left" w:pos="67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14:paraId="18EA7F69" w14:textId="77777777" w:rsidR="00111AE1" w:rsidRDefault="00111AE1" w:rsidP="00111AE1">
      <w:pPr>
        <w:tabs>
          <w:tab w:val="left" w:pos="717"/>
          <w:tab w:val="left" w:pos="30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Udział w konferencji jest bezpłatny. </w:t>
      </w:r>
    </w:p>
    <w:p w14:paraId="77268D5F" w14:textId="77777777" w:rsidR="00111AE1" w:rsidRDefault="00111AE1" w:rsidP="00111AE1">
      <w:pPr>
        <w:tabs>
          <w:tab w:val="left" w:pos="717"/>
          <w:tab w:val="left" w:pos="30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D0A787D" w14:textId="77777777" w:rsidR="00111AE1" w:rsidRPr="00B07108" w:rsidRDefault="00111AE1" w:rsidP="00111AE1">
      <w:pPr>
        <w:tabs>
          <w:tab w:val="left" w:pos="567"/>
          <w:tab w:val="left" w:pos="2268"/>
          <w:tab w:val="left" w:pos="5245"/>
          <w:tab w:val="left" w:pos="6237"/>
          <w:tab w:val="left" w:pos="6521"/>
          <w:tab w:val="left" w:pos="67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92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33"/>
        <w:gridCol w:w="5407"/>
      </w:tblGrid>
      <w:tr w:rsidR="00111AE1" w:rsidRPr="00B07108" w14:paraId="4A5B18E4" w14:textId="77777777" w:rsidTr="007F1370">
        <w:trPr>
          <w:trHeight w:val="2650"/>
        </w:trPr>
        <w:tc>
          <w:tcPr>
            <w:tcW w:w="3833" w:type="dxa"/>
            <w:shd w:val="clear" w:color="auto" w:fill="auto"/>
          </w:tcPr>
          <w:p w14:paraId="35BD1A5E" w14:textId="0306B90D" w:rsidR="00111AE1" w:rsidRPr="00B07108" w:rsidRDefault="00111AE1" w:rsidP="007F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071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Komitet Organizacyjny</w:t>
            </w:r>
          </w:p>
          <w:p w14:paraId="32A96283" w14:textId="77777777" w:rsidR="00111AE1" w:rsidRPr="00B07108" w:rsidRDefault="00111AE1" w:rsidP="007F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73517AE" w14:textId="1962BA99" w:rsidR="00111AE1" w:rsidRDefault="00111AE1" w:rsidP="007F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C2DE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Członkowie Studenckiego Koła </w:t>
            </w:r>
            <w:r w:rsidRPr="004C2DEF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Naukow</w:t>
            </w:r>
            <w:r w:rsidR="00A9336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ego Pracy Socjalnej „Kreatywni”:</w:t>
            </w:r>
          </w:p>
          <w:p w14:paraId="7B9D3347" w14:textId="1F1456D1" w:rsidR="00A9336F" w:rsidRDefault="00A9336F" w:rsidP="007F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Patrycja Zarazińska</w:t>
            </w:r>
          </w:p>
          <w:p w14:paraId="6A534C8A" w14:textId="5F7369CE" w:rsidR="00A9336F" w:rsidRDefault="00A9336F" w:rsidP="007F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Trelewicz</w:t>
            </w:r>
            <w:proofErr w:type="spellEnd"/>
          </w:p>
          <w:p w14:paraId="69AEE1F2" w14:textId="7AA0CFBB" w:rsidR="00A9336F" w:rsidRDefault="00A9336F" w:rsidP="007F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Oliwia Jaworska</w:t>
            </w:r>
          </w:p>
          <w:p w14:paraId="064E4055" w14:textId="323CDB31" w:rsidR="00A9336F" w:rsidRPr="004C2DEF" w:rsidRDefault="00A9336F" w:rsidP="007F1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Cezary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Orzołek</w:t>
            </w:r>
            <w:proofErr w:type="spellEnd"/>
          </w:p>
          <w:p w14:paraId="3ADA2AC1" w14:textId="77777777" w:rsidR="00111AE1" w:rsidRPr="00B07108" w:rsidRDefault="00111AE1" w:rsidP="007F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EA6FEF6" w14:textId="77777777" w:rsidR="00111AE1" w:rsidRPr="00B07108" w:rsidRDefault="00111AE1" w:rsidP="007F1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7" w:type="dxa"/>
            <w:shd w:val="clear" w:color="auto" w:fill="auto"/>
          </w:tcPr>
          <w:p w14:paraId="478FFCD5" w14:textId="77777777" w:rsidR="00111AE1" w:rsidRPr="00B07108" w:rsidRDefault="00111AE1" w:rsidP="007F13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071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Komitet Naukowy</w:t>
            </w:r>
          </w:p>
          <w:p w14:paraId="79E34C92" w14:textId="77777777" w:rsidR="00111AE1" w:rsidRPr="00B07108" w:rsidRDefault="00111AE1" w:rsidP="007F13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FFD6B09" w14:textId="77777777" w:rsidR="004C2DEF" w:rsidRPr="004C2DEF" w:rsidRDefault="00111AE1" w:rsidP="004C2DE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C2DE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Dr hab. Ewa Kantowicz, prof. UWM</w:t>
            </w:r>
          </w:p>
          <w:p w14:paraId="5800049F" w14:textId="77777777" w:rsidR="004C2DEF" w:rsidRDefault="00111AE1" w:rsidP="004C2DE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C2DE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Dr hab. Małgorzata </w:t>
            </w:r>
          </w:p>
          <w:p w14:paraId="13BE2520" w14:textId="77777777" w:rsidR="00111AE1" w:rsidRPr="004C2DEF" w:rsidRDefault="00111AE1" w:rsidP="004C2DE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C2DE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Ciczkowska-Giedziun, prof. UWM </w:t>
            </w:r>
          </w:p>
          <w:p w14:paraId="00A2FC8B" w14:textId="77777777" w:rsidR="00111AE1" w:rsidRPr="004C2DEF" w:rsidRDefault="00111AE1" w:rsidP="007F13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C2DE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Dr Bożena Chrostowska</w:t>
            </w:r>
          </w:p>
          <w:p w14:paraId="07BF11A7" w14:textId="77777777" w:rsidR="00111AE1" w:rsidRPr="004C2DEF" w:rsidRDefault="00111AE1" w:rsidP="007F13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C2DE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Mgr Magdalena Dymowska</w:t>
            </w:r>
          </w:p>
          <w:p w14:paraId="4814ED24" w14:textId="77777777" w:rsidR="004C2DEF" w:rsidRPr="004C2DEF" w:rsidRDefault="004C2DEF" w:rsidP="007F13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C2DE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Dr Lidia </w:t>
            </w:r>
            <w:proofErr w:type="spellStart"/>
            <w:r w:rsidRPr="004C2DE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Willan-Horla</w:t>
            </w:r>
            <w:proofErr w:type="spellEnd"/>
          </w:p>
          <w:p w14:paraId="65DA4944" w14:textId="77777777" w:rsidR="00111AE1" w:rsidRPr="004C2DEF" w:rsidRDefault="00111AE1" w:rsidP="007F13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C2DE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Dr Magdalena Zmysłowska</w:t>
            </w:r>
          </w:p>
          <w:p w14:paraId="0239AD4B" w14:textId="77777777" w:rsidR="00111AE1" w:rsidRPr="00B07108" w:rsidRDefault="00111AE1" w:rsidP="007F13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108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  <w:t> </w:t>
            </w:r>
          </w:p>
          <w:p w14:paraId="79B9C5D3" w14:textId="77777777" w:rsidR="00111AE1" w:rsidRPr="00B07108" w:rsidRDefault="00111AE1" w:rsidP="007F1370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66E7169B" w14:textId="77777777" w:rsidR="00111AE1" w:rsidRPr="00B07108" w:rsidRDefault="00111AE1" w:rsidP="007F1370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3D6C1D7" w14:textId="77777777" w:rsidR="003A28C9" w:rsidRPr="00111AE1" w:rsidRDefault="003A28C9">
      <w:pPr>
        <w:rPr>
          <w:rFonts w:ascii="Times New Roman" w:hAnsi="Times New Roman" w:cs="Times New Roman"/>
          <w:sz w:val="24"/>
          <w:szCs w:val="24"/>
        </w:rPr>
      </w:pPr>
    </w:p>
    <w:sectPr w:rsidR="003A28C9" w:rsidRPr="0011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58D"/>
    <w:multiLevelType w:val="hybridMultilevel"/>
    <w:tmpl w:val="EE0E2228"/>
    <w:lvl w:ilvl="0" w:tplc="CD56E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8D"/>
    <w:rsid w:val="000B3EDE"/>
    <w:rsid w:val="000F4309"/>
    <w:rsid w:val="00111AE1"/>
    <w:rsid w:val="001737E4"/>
    <w:rsid w:val="002620EB"/>
    <w:rsid w:val="003A28C9"/>
    <w:rsid w:val="004918BA"/>
    <w:rsid w:val="004C2DEF"/>
    <w:rsid w:val="00553E83"/>
    <w:rsid w:val="00584CD3"/>
    <w:rsid w:val="006C6932"/>
    <w:rsid w:val="00715DB5"/>
    <w:rsid w:val="007966A0"/>
    <w:rsid w:val="00834C8D"/>
    <w:rsid w:val="008564C0"/>
    <w:rsid w:val="00883975"/>
    <w:rsid w:val="00927965"/>
    <w:rsid w:val="00A17848"/>
    <w:rsid w:val="00A9336F"/>
    <w:rsid w:val="00B200EF"/>
    <w:rsid w:val="00B96186"/>
    <w:rsid w:val="00C82316"/>
    <w:rsid w:val="00CD2B4B"/>
    <w:rsid w:val="00D86AC7"/>
    <w:rsid w:val="00DE3FA4"/>
    <w:rsid w:val="00EB0DFD"/>
    <w:rsid w:val="00F30108"/>
    <w:rsid w:val="00F47BA5"/>
    <w:rsid w:val="00F7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37D8"/>
  <w15:chartTrackingRefBased/>
  <w15:docId w15:val="{5E0F7D0F-73C7-4B0E-8508-EDDACD15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A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2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B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2022-01-24T08:34:00Z</dcterms:created>
  <dcterms:modified xsi:type="dcterms:W3CDTF">2022-01-24T08:34:00Z</dcterms:modified>
</cp:coreProperties>
</file>